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0" w:line="30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ДОВЕРЕННОСТЬ</w:t>
      </w:r>
    </w:p>
    <w:p>
      <w:pPr>
        <w:spacing w:after="240" w:before="0" w:line="30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Город ________________,  «___» __________ 20__ года</w:t>
      </w:r>
    </w:p>
    <w:p>
      <w:pPr>
        <w:spacing w:after="240" w:before="0" w:line="300"/>
        <w:jc w:val="center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(дата прописью: ____________________________________________)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Я,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(фамилия, имя, отчество полностью), «___» __________ 19__ года рождения, место рождения: ______________________________, паспорт серии __ __ № ______, выдан «___» __________ 20__ г. ______________________________ (наименование органа, выдавшего документ), код подразделения ___-___, зарегистрированный(ая) по адресу: _________________________________________________, ИНН _________________,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настоящей доверенностью уполномочиваю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(фамилия, имя, отчество полностью), «___» __________ 19__ года рождения, место рождения: ______________________________, паспорт серии __ __ № ______, выдан «___» __________ 20__ г. ______________________________, код подразделения ___-___, зарегистрированного(ую) по адресу: _________________________________________________,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Объём полномочий</w:t>
      </w:r>
    </w:p>
    <w:p>
      <w:pPr>
        <w:pStyle w:val="ListParagraph"/>
        <w:numPr>
          <w:ilvl w:val="0"/>
          <w:numId w:val="2"/>
        </w:numPr>
        <w:spacing w:after="10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представлять мои интересы во всех судах судебной системы Российской Федерации: судах общей юрисдикции, арбитражных судах, у мировых судей, в Конституционном Суде Российской Федерации, при рассмотрении гражданских, арбитражных, административных дел в качестве истца, ответчика, третьего лица, заинтересованного лица, заявителя, должника, взыскателя на всех стадиях судопроизводства (первая, апелляционная, кассационная, надзорная инстанции, а также при пересмотре по вновь открывшимся обстоятельствам);</w:t>
      </w:r>
    </w:p>
    <w:p>
      <w:pPr>
        <w:pStyle w:val="ListParagraph"/>
        <w:numPr>
          <w:ilvl w:val="0"/>
          <w:numId w:val="2"/>
        </w:numPr>
        <w:spacing w:after="10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знакомиться с материалами дела, делать выписки и снимать копии; заявлять отводы; представлять доказательства и участвовать в их исследовании; задавать вопросы участвующим в деле лицам, свидетелям, экспертам, специалистам; заявлять ходатайства; давать устные и письменные объяснения суду; приводить доводы; возражать против ходатайств и доводов других лиц, участвующих в деле;</w:t>
      </w:r>
    </w:p>
    <w:p>
      <w:pPr>
        <w:spacing w:after="100" w:before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Специальные полномочия (ст. 54 ГПК РФ, ст. 62 АПК РФ, ст. 56 КАС РФ — должны быть прямо оговорены): </w:t>
      </w: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подписывать и подавать исковое заявление, отзыв на исковое заявление, заявление об обеспечении иска, встречное исковое заявление, заявление о вступлении в дело, заявление о пересмотре судебных актов; полностью или частично отказываться от исковых требований; уменьшать или увеличивать размер исковых требований; признавать иск; изменять предмет или основание иска; заключать мировое соглашение и соглашение по фактическим обстоятельствам; передавать полномочия по настоящей доверенности другому лицу (передоверие); обжаловать судебный акт в апелляционном, кассационном и надзорном порядке; предъявлять исполнительный документ к взысканию и отзывать его; получать присуждённое имущество или денежные средства;</w:t>
      </w:r>
    </w:p>
    <w:p>
      <w:pPr>
        <w:pStyle w:val="ListParagraph"/>
        <w:numPr>
          <w:ilvl w:val="0"/>
          <w:numId w:val="2"/>
        </w:numPr>
        <w:spacing w:after="10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получать судебные акты, исполнительные листы, копии документов из материалов дела; подавать и получать жалобы и заявления во все судебные инстанции, в том числе апелляционные, кассационные и надзорные; представлять интересы в Федеральной службе судебных приставов на стадии исполнительного производства;</w:t>
      </w:r>
    </w:p>
    <w:p>
      <w:pPr>
        <w:pStyle w:val="ListParagraph"/>
        <w:numPr>
          <w:ilvl w:val="0"/>
          <w:numId w:val="2"/>
        </w:numPr>
        <w:spacing w:after="10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совершать иные процессуальные действия, связанные с выполнением данного поручения.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Срок действия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Настоящая доверенность выдана сроком на _____ (___________) лет, без права передоверия / с правом передоверия (нужное оставить).</w:t>
      </w:r>
    </w:p>
    <w:p>
      <w:pPr>
        <w:spacing w:after="120" w:before="0" w:line="280"/>
        <w:jc w:val="both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Если срок не указан, доверенность действует один год со дня её выдачи (п. 1 ст. 186 ГК РФ). Максимальный срок действия законом не ограничен.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Удостоверение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А — нотариальное удостоверение: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 _____________________________________ удостоверяю.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 20__ года настоящая доверенность удостоверена мной, _____________________________________, нотариусом нотариального округа _____________________________________.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Доверенность подписана _____________________________________ в моём присутствии. Личность подписавшего доверенность установлена, его дееспособность проверена.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Зарегистрировано в реестре за № _______________.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Взыскано по тарифу: _____________ руб. (государственная пошлина и УПТХ согласно ст. 22 Основ законодательства Российской Федерации о нотариате).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Нотариус: ________________ / _____________________________________ /</w:t>
      </w:r>
    </w:p>
    <w:p>
      <w:pPr>
        <w:spacing w:after="60" w:before="0" w:line="280"/>
        <w:jc w:val="left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                      (подпись)                                       (Ф.И.О.)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                                              М.П.</w:t>
      </w:r>
    </w:p>
    <w:p>
      <w:pPr>
        <w:spacing w:after="120" w:before="120" w:line="300"/>
        <w:jc w:val="both"/>
      </w:pPr>
      <w:r>
        <w:rPr>
          <w:rFonts w:ascii="Cambria" w:cs="Cambria" w:eastAsia="Cambria" w:hAnsi="Cambria"/>
          <w:b/>
          <w:bCs/>
          <w:i w:val="false"/>
          <w:iCs w:val="false"/>
          <w:color w:val="000000"/>
          <w:sz w:val="22"/>
          <w:szCs w:val="22"/>
        </w:rPr>
        <w:t xml:space="preserve">Вариант Б — удостоверение в упрощённом порядке (ст. 53 ГПК РФ):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Подпись _____________________________________ удостоверена _____________________________________ (организация по месту работы / учёбы доверителя, или администрация стационарного лечебного учреждения, или ТСЖ по месту жительства, или командир (начальник) воинской части — нужное указать).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 20__ года.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Должностное лицо: ________________ / _____________________________________ /</w:t>
      </w:r>
    </w:p>
    <w:p>
      <w:pPr>
        <w:spacing w:after="60" w:before="0" w:line="280"/>
        <w:jc w:val="left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                                (подпись)                                (должность, Ф.И.О.)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                                                                                          М.П.</w:t>
      </w:r>
    </w:p>
    <w:p>
      <w:pPr>
        <w:spacing w:after="120" w:before="240" w:line="300"/>
        <w:jc w:val="left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Подпись доверителя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Доверитель: ________________ / _____________________________________ /</w:t>
      </w:r>
    </w:p>
    <w:p>
      <w:pPr>
        <w:spacing w:after="60" w:before="0" w:line="280"/>
        <w:jc w:val="left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                       (подпись)                              (Ф.И.О. полностью)</w:t>
      </w:r>
    </w:p>
    <w:p>
      <w:pPr>
        <w:spacing w:after="120" w:before="0" w:line="30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«___» __________ 20__ года.</w:t>
      </w:r>
    </w:p>
    <w:p>
      <w:pPr>
        <w:spacing w:after="0" w:before="240" w:line="280"/>
        <w:jc w:val="both"/>
      </w:pPr>
      <w:r>
        <w:rPr>
          <w:rFonts w:ascii="Cambria" w:cs="Cambria" w:eastAsia="Cambria" w:hAnsi="Cambria"/>
          <w:i/>
          <w:iCs/>
          <w:color w:val="000000"/>
          <w:sz w:val="20"/>
          <w:szCs w:val="20"/>
        </w:rPr>
        <w:t xml:space="preserve">Доверенность составлена в соответствии со ст. 185–187 ГК РФ, ст. 53–54 ГПК РФ, ст. 61–62 АПК РФ, ст. 55–56 КАС РФ. Актуально на 2026 год.</w:t>
      </w:r>
    </w:p>
    <w:sectPr>
      <w:pgSz w:w="11906" w:h="16838" w:orient="portrait"/>
      <w:pgMar w:top="1133" w:right="850" w:bottom="1133" w:left="17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color w:val="00000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представление в суде</dc:title>
  <dc:creator>AllContract.ru</dc:creator>
  <dc:description>Шаблон доверенности на представление интересов в суде (ГПК РФ, АПК РФ, КАС РФ)</dc:description>
  <cp:lastModifiedBy>Un-named</cp:lastModifiedBy>
  <cp:revision>1</cp:revision>
  <dcterms:created xsi:type="dcterms:W3CDTF">2026-05-13T17:05:56.284Z</dcterms:created>
  <dcterms:modified xsi:type="dcterms:W3CDTF">2026-05-13T17:05:56.285Z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