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Октябрьский районный суд г. Самары</w:t>
      </w:r>
    </w:p>
    <w:p>
      <w:pPr>
        <w:spacing w:after="120"/>
        <w:jc w:val="right"/>
      </w:pPr>
      <w:r>
        <w:rPr>
          <w:rFonts w:ascii="Calibri" w:cs="Calibri" w:eastAsia="Calibri" w:hAnsi="Calibri"/>
          <w:sz w:val="22"/>
          <w:szCs w:val="22"/>
        </w:rPr>
        <w:t xml:space="preserve">443110, г. Самара, ул. Мичурина, д. 125</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2-2417/2026</w:t>
      </w:r>
    </w:p>
    <w:p>
      <w:pPr>
        <w:spacing w:after="120"/>
        <w:jc w:val="right"/>
      </w:pPr>
      <w:r>
        <w:rPr>
          <w:rFonts w:ascii="Calibri" w:cs="Calibri" w:eastAsia="Calibri" w:hAnsi="Calibri"/>
          <w:sz w:val="22"/>
          <w:szCs w:val="22"/>
        </w:rPr>
        <w:t xml:space="preserve">Судья: Лаврентьева Н. С.</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Ковалёв Игорь Петрович</w:t>
      </w:r>
    </w:p>
    <w:p>
      <w:pPr>
        <w:spacing w:after="120"/>
        <w:jc w:val="right"/>
      </w:pPr>
      <w:r>
        <w:rPr>
          <w:rFonts w:ascii="Calibri" w:cs="Calibri" w:eastAsia="Calibri" w:hAnsi="Calibri"/>
          <w:sz w:val="22"/>
          <w:szCs w:val="22"/>
        </w:rPr>
        <w:t xml:space="preserve">443011, г. Самара, ул. Ново-Садовая, д. 172, кв. 45</w:t>
      </w:r>
    </w:p>
    <w:p>
      <w:pPr>
        <w:spacing w:after="120"/>
        <w:jc w:val="right"/>
      </w:pPr>
      <w:r>
        <w:rPr>
          <w:rFonts w:ascii="Calibri" w:cs="Calibri" w:eastAsia="Calibri" w:hAnsi="Calibri"/>
          <w:sz w:val="22"/>
          <w:szCs w:val="22"/>
        </w:rPr>
        <w:t xml:space="preserve">Телефон: +7 (927) 315-84-02</w:t>
      </w:r>
    </w:p>
    <w:p>
      <w:pPr>
        <w:spacing w:after="120"/>
        <w:jc w:val="right"/>
      </w:pPr>
      <w:r>
        <w:rPr>
          <w:rFonts w:ascii="Calibri" w:cs="Calibri" w:eastAsia="Calibri" w:hAnsi="Calibri"/>
          <w:sz w:val="22"/>
          <w:szCs w:val="22"/>
        </w:rPr>
        <w:t xml:space="preserve">Эл. почта: kovalev.ip@example.ru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ООО ПКО «Астра-Финанс»</w:t>
      </w:r>
    </w:p>
    <w:p>
      <w:pPr>
        <w:spacing w:after="120"/>
        <w:jc w:val="right"/>
      </w:pPr>
      <w:r>
        <w:rPr>
          <w:rFonts w:ascii="Calibri" w:cs="Calibri" w:eastAsia="Calibri" w:hAnsi="Calibri"/>
          <w:sz w:val="22"/>
          <w:szCs w:val="22"/>
        </w:rPr>
        <w:t xml:space="preserve">ИНН 6316217430</w:t>
      </w:r>
    </w:p>
    <w:p>
      <w:pPr>
        <w:spacing w:after="120"/>
        <w:jc w:val="right"/>
      </w:pPr>
      <w:r>
        <w:rPr>
          <w:rFonts w:ascii="Calibri" w:cs="Calibri" w:eastAsia="Calibri" w:hAnsi="Calibri"/>
          <w:sz w:val="22"/>
          <w:szCs w:val="22"/>
        </w:rPr>
        <w:t xml:space="preserve">443100, г. Самара, ул. Галактионовская, д. 61, оф. 12</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применении срока исковой давности</w:t>
      </w:r>
    </w:p>
    <w:p>
      <w:pPr>
        <w:spacing w:after="120"/>
        <w:jc w:val="both"/>
      </w:pPr>
      <w:r>
        <w:rPr>
          <w:rFonts w:ascii="Calibri" w:cs="Calibri" w:eastAsia="Calibri" w:hAnsi="Calibri"/>
          <w:sz w:val="22"/>
          <w:szCs w:val="22"/>
        </w:rPr>
        <w:t xml:space="preserve">В производстве Октябрьского районного суда г. Самары находится гражданское дело № 2-2417/2026 по иску ООО ПКО «Астра-Финанс» к Ковалёву Игорю Петровичу о взыскании задолженности по кредитному договору № 4587-КД/18 от 12 марта 2018 года в размере 274 380 (Двести семьдесят четыре тысячи триста восемьдесят) руб. 52 коп., из которых основной долг — 187 400 руб. 00 коп., проценты за пользование кредитом — 64 830 руб. 12 коп., неустойка — 22 150 руб. 40 коп.</w:t>
      </w:r>
    </w:p>
    <w:p>
      <w:pPr>
        <w:spacing w:after="120"/>
        <w:jc w:val="both"/>
      </w:pPr>
      <w:r>
        <w:rPr>
          <w:rFonts w:ascii="Calibri" w:cs="Calibri" w:eastAsia="Calibri" w:hAnsi="Calibri"/>
          <w:sz w:val="22"/>
          <w:szCs w:val="22"/>
        </w:rPr>
        <w:t xml:space="preserve">Кредит предоставлен на 36 месяцев с погашением ежемесячными аннуитетными платежами по 11 200 руб. 12-го числа каждого месяца; последний платёж по графику приходился на 12 марта 2021 года. Последний платёж внесён мной 15 марта 2019 года, после чего исполнение прекратилось. Требование о досрочном возврате всей суммы кредита банк не предъявлял.</w:t>
      </w:r>
    </w:p>
    <w:p>
      <w:pPr>
        <w:spacing w:after="120"/>
        <w:jc w:val="both"/>
      </w:pPr>
      <w:r>
        <w:rPr>
          <w:rFonts w:ascii="Calibri" w:cs="Calibri" w:eastAsia="Calibri" w:hAnsi="Calibri"/>
          <w:sz w:val="22"/>
          <w:szCs w:val="22"/>
        </w:rPr>
        <w:t xml:space="preserve">По обязательству, исполняемому по частям, срок исковой давности исчисляется отдельно по каждому просроченному платежу (пункт 24 постановления Пленума Верховного Суда Российской Федерации от 29 сентября 2015 г. № 43). Трёхлетний срок по самому позднему платежу графика — платежу от 12 марта 2021 года — истекал 12 марта 2024 года.</w:t>
      </w:r>
    </w:p>
    <w:p>
      <w:pPr>
        <w:spacing w:after="120"/>
        <w:jc w:val="both"/>
      </w:pPr>
      <w:r>
        <w:rPr>
          <w:rFonts w:ascii="Calibri" w:cs="Calibri" w:eastAsia="Calibri" w:hAnsi="Calibri"/>
          <w:sz w:val="22"/>
          <w:szCs w:val="22"/>
        </w:rPr>
        <w:t xml:space="preserve">4 марта 2024 года первоначальный кредитор обратился к мировому судье судебного участка № 34 Октябрьского судебного района г. Самары с заявлением о вынесении судебного приказа; судебный приказ № 2-1120/2024 от 14 марта 2024 года отменён определением мирового судьи от 26 апреля 2024 года. В силу пунктов 17 и 18 названного постановления срок исковой давности не тёк с 4 марта 2024 года; на эту дату неистекшая часть срока составляла 8 дней, а после отмены судебного приказа она удлинилась до шести месяцев и истекла 26 октября 2024 года.</w:t>
      </w:r>
    </w:p>
    <w:p>
      <w:pPr>
        <w:spacing w:after="120"/>
        <w:jc w:val="both"/>
      </w:pPr>
      <w:r>
        <w:rPr>
          <w:rFonts w:ascii="Calibri" w:cs="Calibri" w:eastAsia="Calibri" w:hAnsi="Calibri"/>
          <w:sz w:val="22"/>
          <w:szCs w:val="22"/>
        </w:rPr>
        <w:t xml:space="preserve">Исковое заявление поступило в суд 3 апреля 2026 года — за пределами срока исковой давности по всем платежам графика. Истец является юридическим лицом, поэтому пропущенный им срок восстановлению не подлежит независимо от причин пропуска (пункт 12 названного постановления). Срок исковой давности по требованиям об уплате процентов за пользование кредитом и неустойки считается истекшим вместе со сроком по основному требованию (пункт 1 статьи 207 Гражданского кодекса Российской Федерации).</w:t>
      </w:r>
    </w:p>
    <w:p>
      <w:pPr>
        <w:spacing w:after="120"/>
        <w:jc w:val="both"/>
      </w:pPr>
      <w:r>
        <w:rPr>
          <w:rFonts w:ascii="Calibri" w:cs="Calibri" w:eastAsia="Calibri" w:hAnsi="Calibri"/>
          <w:sz w:val="22"/>
          <w:szCs w:val="22"/>
        </w:rPr>
        <w:t xml:space="preserve">В соответствии с пунктом 2 статьи 199 ГК РФ исковая давность применяется судом только по заявлению стороны в споре, сделанному до вынесения судом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Применить к требованиям ООО ПКО «Астра-Финанс» срок исковой давности.</w:t>
      </w:r>
    </w:p>
    <w:p>
      <w:pPr>
        <w:spacing w:after="120"/>
        <w:jc w:val="both"/>
      </w:pPr>
      <w:r>
        <w:rPr>
          <w:rFonts w:ascii="Calibri" w:cs="Calibri" w:eastAsia="Calibri" w:hAnsi="Calibri"/>
          <w:sz w:val="22"/>
          <w:szCs w:val="22"/>
        </w:rPr>
        <w:t xml:space="preserve">2. В удовлетворении исковых требований ООО ПКО «Астра-Финанс» к Ковалёву Игорю Петровичу о взыскании 274 380 руб. 52 коп. задолженности по кредитному договору № 4587-КД/18 от 12 марта 2018 года отказать в полном объёме в связи с пропуском срока исковой давности.</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графика платежей по кредитному договору № 4587-КД/18 от 12 марта 2018 г. — на 2 л.</w:t>
      </w:r>
    </w:p>
    <w:p>
      <w:pPr>
        <w:spacing w:after="120"/>
        <w:jc w:val="both"/>
      </w:pPr>
      <w:r>
        <w:rPr>
          <w:rFonts w:ascii="Calibri" w:cs="Calibri" w:eastAsia="Calibri" w:hAnsi="Calibri"/>
          <w:sz w:val="22"/>
          <w:szCs w:val="22"/>
        </w:rPr>
        <w:t xml:space="preserve">2. Копия определения мирового судьи судебного участка № 34 Октябрьского судебного района г. Самары от 26 апреля 2024 г. об отмене судебного приказа № 2-1120/2024 — на 1 л.</w:t>
      </w:r>
    </w:p>
    <w:p>
      <w:pPr>
        <w:spacing w:after="120"/>
        <w:jc w:val="both"/>
      </w:pPr>
      <w:r>
        <w:rPr>
          <w:rFonts w:ascii="Calibri" w:cs="Calibri" w:eastAsia="Calibri" w:hAnsi="Calibri"/>
          <w:sz w:val="22"/>
          <w:szCs w:val="22"/>
        </w:rPr>
        <w:t xml:space="preserve">3. Копия настоящего заявления для истца — на 2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20 мая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Ковалёв И. П.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суд, номер дела, истца, реквизиты договора, даты платежей и суммы на свои. Даты графика и дату поступления иска в суд сверьте с материалами дела — на них держится весь расчёт.</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zayavlenie-o-primenenii-sroka-iskovoy-davnosti-obrazec</dc:title>
  <dc:creator>AllContract.ru</dc:creator>
  <cp:lastModifiedBy>Un-named</cp:lastModifiedBy>
  <cp:revision>1</cp:revision>
  <dcterms:created xsi:type="dcterms:W3CDTF">2026-08-04T00:17:31.898Z</dcterms:created>
  <dcterms:modified xsi:type="dcterms:W3CDTF">2026-08-04T00:17:31.898Z</dcterms:modified>
</cp:coreProperties>
</file>

<file path=docProps/custom.xml><?xml version="1.0" encoding="utf-8"?>
<Properties xmlns="http://schemas.openxmlformats.org/officeDocument/2006/custom-properties" xmlns:vt="http://schemas.openxmlformats.org/officeDocument/2006/docPropsVTypes"/>
</file>