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7"/>
        <w:gridCol w:w="5219"/>
      </w:tblGrid>
      <w:tr>
        <w:trPr>
          <w:cantSplit/>
        </w:trPr>
        <w:tc>
          <w:tcPr>
            <w:tcW w:type="dxa" w:w="26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w:t>
            </w:r>
          </w:p>
        </w:tc>
        <w:tc>
          <w:tcPr>
            <w:tcW w:type="dxa" w:w="521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26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21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районный (городской) суд по месту нахождения участка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суда</w:t>
            </w:r>
          </w:p>
        </w:tc>
      </w:tr>
    </w:tbl>
    <w:p>
      <w:pPr>
        <w:keepNext/>
        <w:keepLines/>
        <w:spacing w:after="0" w:before="120"/>
        <w:ind w:left="3929"/>
      </w:pPr>
      <w:r>
        <w:rPr>
          <w:rFonts w:ascii="Times New Roman" w:cs="Times New Roman" w:eastAsia="Times New Roman" w:hAnsi="Times New Roman"/>
          <w:sz w:val="24"/>
          <w:szCs w:val="24"/>
        </w:rPr>
        <w:t xml:space="preserve">Истец:</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полностью</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дата и место рождения</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СНИЛС, ИНН или серия и номер паспорта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места жительства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5"/>
        <w:gridCol w:w="4441"/>
      </w:tblGrid>
      <w:tr>
        <w:trPr>
          <w:cantSplit/>
        </w:trPr>
        <w:tc>
          <w:tcPr>
            <w:tcW w:type="dxa" w:w="104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телефон:</w:t>
            </w:r>
          </w:p>
        </w:tc>
        <w:tc>
          <w:tcPr>
            <w:tcW w:type="dxa" w:w="444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30"/>
        <w:gridCol w:w="4356"/>
      </w:tblGrid>
      <w:tr>
        <w:trPr>
          <w:cantSplit/>
        </w:trPr>
        <w:tc>
          <w:tcPr>
            <w:tcW w:type="dxa" w:w="113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эл. почта:</w:t>
            </w:r>
          </w:p>
        </w:tc>
        <w:tc>
          <w:tcPr>
            <w:tcW w:type="dxa" w:w="435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p>
      <w:pPr>
        <w:keepNext/>
        <w:keepLines/>
        <w:spacing w:after="0" w:before="120"/>
        <w:ind w:left="3929"/>
      </w:pPr>
      <w:r>
        <w:rPr>
          <w:rFonts w:ascii="Times New Roman" w:cs="Times New Roman" w:eastAsia="Times New Roman" w:hAnsi="Times New Roman"/>
          <w:sz w:val="24"/>
          <w:szCs w:val="24"/>
        </w:rPr>
        <w:t xml:space="preserve">Ответчик:</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правообладатель смежного участка — ФИО полностью</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34"/>
        <w:gridCol w:w="2952"/>
      </w:tblGrid>
      <w:tr>
        <w:trPr>
          <w:cantSplit/>
        </w:trPr>
        <w:tc>
          <w:tcPr>
            <w:tcW w:type="dxa" w:w="25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и место рождения</w:t>
            </w:r>
          </w:p>
        </w:tc>
        <w:tc>
          <w:tcPr>
            <w:tcW w:type="dxa" w:w="29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места жительства</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34"/>
        <w:gridCol w:w="3752"/>
      </w:tblGrid>
      <w:tr>
        <w:trPr>
          <w:cantSplit/>
        </w:trPr>
        <w:tc>
          <w:tcPr>
            <w:tcW w:type="dxa" w:w="17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идентификатор</w:t>
            </w:r>
          </w:p>
        </w:tc>
        <w:tc>
          <w:tcPr>
            <w:tcW w:type="dxa" w:w="375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173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375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СНИЛС, ИНН, паспорт или «неизвестен»</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место работы, если известно</w:t>
            </w:r>
          </w:p>
        </w:tc>
      </w:tr>
    </w:tbl>
    <w:p>
      <w:pPr>
        <w:keepNext/>
        <w:keepLines/>
        <w:spacing w:after="0" w:before="120"/>
        <w:ind w:left="3929"/>
      </w:pPr>
      <w:r>
        <w:rPr>
          <w:rFonts w:ascii="Times New Roman" w:cs="Times New Roman" w:eastAsia="Times New Roman" w:hAnsi="Times New Roman"/>
          <w:sz w:val="24"/>
          <w:szCs w:val="24"/>
        </w:rPr>
        <w:t xml:space="preserve">Третье лицо: Управление Федеральной службы государственной регистрации, кадастра и картографии</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9"/>
        <w:gridCol w:w="5127"/>
      </w:tblGrid>
      <w:tr>
        <w:trPr>
          <w:cantSplit/>
        </w:trPr>
        <w:tc>
          <w:tcPr>
            <w:tcW w:type="dxa" w:w="35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w:t>
            </w:r>
          </w:p>
        </w:tc>
        <w:tc>
          <w:tcPr>
            <w:tcW w:type="dxa" w:w="512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359"/>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512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субъект Российской Федерации</w:t>
            </w:r>
          </w:p>
        </w:tc>
      </w:tr>
    </w:tbl>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86"/>
      </w:tblGrid>
      <w:tr>
        <w:trPr>
          <w:cantSplit/>
        </w:trPr>
        <w:tc>
          <w:tcPr>
            <w:tcW w:type="dxa" w:w="548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548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w:t>
            </w:r>
          </w:p>
        </w:tc>
      </w:tr>
    </w:tbl>
    <w:p>
      <w:pPr>
        <w:keepNext/>
        <w:keepLines/>
        <w:spacing w:after="0" w:before="120"/>
        <w:ind w:left="3929"/>
      </w:pPr>
      <w:r>
        <w:rPr>
          <w:rFonts w:ascii="Times New Roman" w:cs="Times New Roman" w:eastAsia="Times New Roman" w:hAnsi="Times New Roman"/>
          <w:sz w:val="24"/>
          <w:szCs w:val="24"/>
        </w:rPr>
        <w:t xml:space="preserve">Госпошлина: 3 000 руб.</w:t>
      </w:r>
    </w:p>
    <w:tbl>
      <w:tblPr>
        <w:tblW w:type="dxa" w:w="5486"/>
        <w:tblInd w:type="dxa" w:w="389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62"/>
        <w:gridCol w:w="324"/>
      </w:tblGrid>
      <w:tr>
        <w:trPr>
          <w:cantSplit/>
        </w:trPr>
        <w:tc>
          <w:tcPr>
            <w:tcW w:type="dxa" w:w="516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val="false"/>
              <w:keepLines/>
              <w:spacing w:after="0" w:before="120"/>
              <w:jc w:val="left"/>
            </w:pPr>
            <w:r>
              <w:rPr>
                <w:rFonts w:ascii="Times New Roman" w:cs="Times New Roman" w:eastAsia="Times New Roman" w:hAnsi="Times New Roman"/>
                <w:i/>
                <w:iCs/>
                <w:color w:val="555555"/>
                <w:sz w:val="18"/>
                <w:szCs w:val="18"/>
              </w:rPr>
              <w:t xml:space="preserve">требование не подлежит оценке (подп. 3 п. 1 ст. 333.19 НК РФ)</w:t>
            </w:r>
          </w:p>
        </w:tc>
        <w:tc>
          <w:tcPr>
            <w:tcW w:type="dxa" w:w="32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val="false"/>
              <w:keepLines/>
              <w:spacing w:after="0" w:before="120"/>
              <w:jc w:val="left"/>
            </w:pPr>
          </w:p>
        </w:tc>
      </w:tr>
    </w:tbl>
    <w:p>
      <w:pPr>
        <w:spacing w:after="0" w:before="0" w:line="360" w:lineRule="exact"/>
      </w:pPr>
    </w:p>
    <w:p>
      <w:pPr>
        <w:keepNext/>
        <w:spacing w:after="0" w:before="0"/>
        <w:jc w:val="center"/>
      </w:pPr>
      <w:r>
        <w:rPr>
          <w:rFonts w:ascii="Times New Roman" w:cs="Times New Roman" w:eastAsia="Times New Roman" w:hAnsi="Times New Roman"/>
          <w:b/>
          <w:bCs/>
          <w:sz w:val="28"/>
          <w:szCs w:val="28"/>
        </w:rPr>
        <w:t xml:space="preserve">ИСКОВОЕ ЗАЯВЛЕНИЕ</w:t>
      </w:r>
    </w:p>
    <w:p>
      <w:pPr>
        <w:keepNext/>
        <w:spacing w:after="240"/>
        <w:jc w:val="center"/>
      </w:pPr>
      <w:r>
        <w:rPr>
          <w:rFonts w:ascii="Times New Roman" w:cs="Times New Roman" w:eastAsia="Times New Roman" w:hAnsi="Times New Roman"/>
          <w:sz w:val="24"/>
          <w:szCs w:val="24"/>
        </w:rPr>
        <w:t xml:space="preserve">об установлении границ земельного участка</w:t>
      </w:r>
    </w:p>
    <w:p>
      <w:pPr>
        <w:keepNext/>
        <w:spacing w:after="0" w:before="0"/>
        <w:jc w:val="left"/>
      </w:pPr>
      <w:r>
        <w:rPr>
          <w:rFonts w:ascii="Times New Roman" w:cs="Times New Roman" w:eastAsia="Times New Roman" w:hAnsi="Times New Roman"/>
          <w:sz w:val="24"/>
          <w:szCs w:val="24"/>
        </w:rPr>
        <w:t xml:space="preserve">Мне на праве собственности принадлежит земельный участок</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2825"/>
        <w:gridCol w:w="1214"/>
        <w:gridCol w:w="1130"/>
        <w:gridCol w:w="685"/>
        <w:gridCol w:w="907"/>
      </w:tblGrid>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с кадастровым номером</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121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площадью</w:t>
            </w:r>
          </w:p>
        </w:tc>
        <w:tc>
          <w:tcPr>
            <w:tcW w:type="dxa" w:w="11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68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кв. м,</w:t>
            </w:r>
          </w:p>
        </w:tc>
        <w:tc>
          <w:tcPr>
            <w:tcW w:type="dxa" w:w="90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68"/>
        <w:gridCol w:w="6447"/>
      </w:tblGrid>
      <w:tr>
        <w:trPr>
          <w:cantSplit/>
        </w:trPr>
        <w:tc>
          <w:tcPr>
            <w:tcW w:type="dxa" w:w="296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расположенный по адресу:</w:t>
            </w:r>
          </w:p>
        </w:tc>
        <w:tc>
          <w:tcPr>
            <w:tcW w:type="dxa" w:w="644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адрес или местоположение участка</w:t>
            </w:r>
          </w:p>
        </w:tc>
      </w:tr>
    </w:tbl>
    <w:p>
      <w:pPr>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36"/>
        <w:gridCol w:w="3979"/>
      </w:tblGrid>
      <w:tr>
        <w:trPr>
          <w:cantSplit/>
        </w:trPr>
        <w:tc>
          <w:tcPr>
            <w:tcW w:type="dxa" w:w="543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Участок предоставлен (приобретён) на основании</w:t>
            </w:r>
          </w:p>
        </w:tc>
        <w:tc>
          <w:tcPr>
            <w:tcW w:type="dxa" w:w="397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постановление о предоставлении, договор, свидетельство о праве на наследство</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4"/>
        <w:gridCol w:w="225"/>
        <w:gridCol w:w="471"/>
        <w:gridCol w:w="225"/>
        <w:gridCol w:w="1601"/>
        <w:gridCol w:w="141"/>
        <w:gridCol w:w="753"/>
        <w:gridCol w:w="265"/>
        <w:gridCol w:w="350"/>
        <w:gridCol w:w="1883"/>
        <w:gridCol w:w="3167"/>
      </w:tblGrid>
      <w:tr>
        <w:trPr>
          <w:cantSplit/>
        </w:trPr>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от</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14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c>
          <w:tcPr>
            <w:tcW w:type="dxa" w:w="7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88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16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keepNext/>
        <w:spacing w:after="0" w:before="120"/>
        <w:jc w:val="left"/>
      </w:pPr>
      <w:r>
        <w:rPr>
          <w:rFonts w:ascii="Times New Roman" w:cs="Times New Roman" w:eastAsia="Times New Roman" w:hAnsi="Times New Roman"/>
          <w:sz w:val="24"/>
          <w:szCs w:val="24"/>
        </w:rPr>
        <w:t xml:space="preserve">Право собственности зарегистрировано в Едином государственном реестре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82"/>
        <w:gridCol w:w="225"/>
        <w:gridCol w:w="471"/>
        <w:gridCol w:w="225"/>
        <w:gridCol w:w="1601"/>
        <w:gridCol w:w="350"/>
        <w:gridCol w:w="377"/>
        <w:gridCol w:w="265"/>
        <w:gridCol w:w="2919"/>
      </w:tblGrid>
      <w:tr>
        <w:trPr>
          <w:cantSplit/>
        </w:trPr>
        <w:tc>
          <w:tcPr>
            <w:tcW w:type="dxa" w:w="29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недвижимости, выписка от</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291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p>
      <w:pPr>
        <w:keepNext/>
        <w:spacing w:after="0" w:before="0"/>
        <w:jc w:val="left"/>
      </w:pPr>
      <w:r>
        <w:rPr>
          <w:rFonts w:ascii="Times New Roman" w:cs="Times New Roman" w:eastAsia="Times New Roman" w:hAnsi="Times New Roman"/>
          <w:sz w:val="24"/>
          <w:szCs w:val="24"/>
        </w:rPr>
        <w:t xml:space="preserve">Границы участка в соответствии с требованиями земельного законодательства</w:t>
      </w:r>
    </w:p>
    <w:p>
      <w:pPr>
        <w:keepNext/>
        <w:spacing w:after="0" w:before="0"/>
        <w:jc w:val="left"/>
      </w:pPr>
      <w:r>
        <w:rPr>
          <w:rFonts w:ascii="Times New Roman" w:cs="Times New Roman" w:eastAsia="Times New Roman" w:hAnsi="Times New Roman"/>
          <w:sz w:val="24"/>
          <w:szCs w:val="24"/>
        </w:rPr>
        <w:t xml:space="preserve">не установлены:</w:t>
      </w:r>
    </w:p>
    <w:p>
      <w:pPr>
        <w:keepNext/>
        <w:keepLines/>
        <w:spacing w:after="0" w:before="0"/>
      </w:pPr>
      <w:r>
        <w:rPr>
          <w:rFonts w:ascii="Times New Roman" w:cs="Times New Roman" w:eastAsia="Times New Roman" w:hAnsi="Times New Roman"/>
          <w:i/>
          <w:iCs/>
          <w:color w:val="555555"/>
          <w:sz w:val="18"/>
          <w:szCs w:val="18"/>
        </w:rPr>
        <w:t xml:space="preserve">отметьте один вариант</w:t>
      </w:r>
    </w:p>
    <w:p>
      <w:pPr>
        <w:keepNext/>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сведения о координатах характерных точек границ в Едином государственном реестре недвижимости отсутствуют</w:t>
      </w:r>
    </w:p>
    <w:p>
      <w:pPr>
        <w:keepNext w:val="false"/>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сведения о координатах характерных точек границ в Едином государственном реестре недвижимости содержат реестровую ошибку</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84"/>
        <w:gridCol w:w="225"/>
        <w:gridCol w:w="471"/>
        <w:gridCol w:w="225"/>
        <w:gridCol w:w="1601"/>
        <w:gridCol w:w="350"/>
        <w:gridCol w:w="377"/>
        <w:gridCol w:w="265"/>
        <w:gridCol w:w="2946"/>
        <w:gridCol w:w="471"/>
      </w:tblGrid>
      <w:tr>
        <w:trPr>
          <w:cantSplit/>
        </w:trPr>
        <w:tc>
          <w:tcPr>
            <w:tcW w:type="dxa" w:w="248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Для уточнения границ</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294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заключён договор подряда</w:t>
            </w:r>
          </w:p>
        </w:tc>
        <w:tc>
          <w:tcPr>
            <w:tcW w:type="dxa" w:w="4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52"/>
        <w:gridCol w:w="2763"/>
      </w:tblGrid>
      <w:tr>
        <w:trPr>
          <w:cantSplit/>
        </w:trPr>
        <w:tc>
          <w:tcPr>
            <w:tcW w:type="dxa" w:w="665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на выполнение кадастровых работ с кадастровым инженером</w:t>
            </w:r>
          </w:p>
        </w:tc>
        <w:tc>
          <w:tcPr>
            <w:tcW w:type="dxa" w:w="276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фамилия, имя, отчество кадастрового инженера</w:t>
            </w:r>
          </w:p>
        </w:tc>
      </w:tr>
    </w:tbl>
    <w:p>
      <w:pPr>
        <w:spacing w:after="0" w:before="0" w:line="120" w:lineRule="exact"/>
      </w:pPr>
    </w:p>
    <w:p>
      <w:pPr>
        <w:keepNext/>
        <w:spacing w:after="0" w:before="0"/>
        <w:jc w:val="left"/>
      </w:pPr>
      <w:r>
        <w:rPr>
          <w:rFonts w:ascii="Times New Roman" w:cs="Times New Roman" w:eastAsia="Times New Roman" w:hAnsi="Times New Roman"/>
          <w:sz w:val="24"/>
          <w:szCs w:val="24"/>
        </w:rPr>
        <w:t xml:space="preserve">Смежным по отношению к моему является земельный участок</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2825"/>
        <w:gridCol w:w="3936"/>
      </w:tblGrid>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с кадастровым номером</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93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68"/>
        <w:gridCol w:w="6447"/>
      </w:tblGrid>
      <w:tr>
        <w:trPr>
          <w:cantSplit/>
        </w:trPr>
        <w:tc>
          <w:tcPr>
            <w:tcW w:type="dxa" w:w="296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расположенный по адресу:</w:t>
            </w:r>
          </w:p>
        </w:tc>
        <w:tc>
          <w:tcPr>
            <w:tcW w:type="dxa" w:w="644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81"/>
        <w:gridCol w:w="6434"/>
      </w:tblGrid>
      <w:tr>
        <w:trPr>
          <w:cantSplit/>
        </w:trPr>
        <w:tc>
          <w:tcPr>
            <w:tcW w:type="dxa" w:w="29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принадлежащий ответчику</w:t>
            </w:r>
          </w:p>
        </w:tc>
        <w:tc>
          <w:tcPr>
            <w:tcW w:type="dxa" w:w="643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298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p>
        </w:tc>
        <w:tc>
          <w:tcPr>
            <w:tcW w:type="dxa" w:w="643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фамилия, имя, отчество</w:t>
            </w:r>
          </w:p>
        </w:tc>
      </w:tr>
    </w:tbl>
    <w:p>
      <w:pPr>
        <w:spacing w:after="0" w:before="0" w:line="120" w:lineRule="exact"/>
      </w:pPr>
    </w:p>
    <w:p>
      <w:pPr>
        <w:keepNext/>
        <w:spacing w:after="0" w:before="0"/>
        <w:jc w:val="left"/>
      </w:pPr>
      <w:r>
        <w:rPr>
          <w:rFonts w:ascii="Times New Roman" w:cs="Times New Roman" w:eastAsia="Times New Roman" w:hAnsi="Times New Roman"/>
          <w:sz w:val="24"/>
          <w:szCs w:val="24"/>
        </w:rPr>
        <w:t xml:space="preserve">Извещение о проведении собрания о согласовании местоположения границ:</w:t>
      </w:r>
    </w:p>
    <w:p>
      <w:pPr>
        <w:keepNext/>
        <w:keepLines/>
        <w:spacing w:after="0" w:before="0"/>
      </w:pPr>
      <w:r>
        <w:rPr>
          <w:rFonts w:ascii="Times New Roman" w:cs="Times New Roman" w:eastAsia="Times New Roman" w:hAnsi="Times New Roman"/>
          <w:i/>
          <w:iCs/>
          <w:color w:val="555555"/>
          <w:sz w:val="18"/>
          <w:szCs w:val="18"/>
        </w:rPr>
        <w:t xml:space="preserve">отметьте один вариант</w:t>
      </w:r>
    </w:p>
    <w:p>
      <w:pPr>
        <w:keepNext/>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вручено ответчику</w:t>
      </w:r>
    </w:p>
    <w:p>
      <w:pPr>
        <w:keepNext/>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направлено ответчику по почте</w:t>
      </w:r>
    </w:p>
    <w:p>
      <w:pPr>
        <w:keepNext w:val="false"/>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опубликовано</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225"/>
        <w:gridCol w:w="471"/>
        <w:gridCol w:w="225"/>
        <w:gridCol w:w="1601"/>
        <w:gridCol w:w="350"/>
        <w:gridCol w:w="377"/>
        <w:gridCol w:w="265"/>
        <w:gridCol w:w="968"/>
      </w:tblGrid>
      <w:tr>
        <w:trPr>
          <w:cantSplit/>
        </w:trPr>
        <w:tc>
          <w:tcPr>
            <w:tcW w:type="dxa" w:w="493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дата вручения (направления, опубликования)</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96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47"/>
        <w:gridCol w:w="225"/>
        <w:gridCol w:w="471"/>
        <w:gridCol w:w="225"/>
        <w:gridCol w:w="1601"/>
        <w:gridCol w:w="350"/>
        <w:gridCol w:w="377"/>
        <w:gridCol w:w="265"/>
        <w:gridCol w:w="3654"/>
      </w:tblGrid>
      <w:tr>
        <w:trPr>
          <w:cantSplit/>
        </w:trPr>
        <w:tc>
          <w:tcPr>
            <w:tcW w:type="dxa" w:w="224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собрание проведено</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36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120" w:before="120"/>
        <w:jc w:val="both"/>
      </w:pPr>
      <w:r>
        <w:rPr>
          <w:rFonts w:ascii="Times New Roman" w:cs="Times New Roman" w:eastAsia="Times New Roman" w:hAnsi="Times New Roman"/>
          <w:sz w:val="24"/>
          <w:szCs w:val="24"/>
        </w:rPr>
        <w:t xml:space="preserve">Ответчик отказался подписать акт согласования местоположения границ и представил письменные возражения с обоснованием отказа; записи о содержании возражений внесены в акт согласования, сами возражения приложены к межевому плану.</w:t>
      </w:r>
    </w:p>
    <w:p>
      <w:pPr>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34"/>
        <w:gridCol w:w="225"/>
        <w:gridCol w:w="471"/>
        <w:gridCol w:w="225"/>
        <w:gridCol w:w="1601"/>
        <w:gridCol w:w="350"/>
        <w:gridCol w:w="377"/>
        <w:gridCol w:w="265"/>
        <w:gridCol w:w="1434"/>
        <w:gridCol w:w="633"/>
      </w:tblGrid>
      <w:tr>
        <w:trPr>
          <w:cantSplit/>
        </w:trPr>
        <w:tc>
          <w:tcPr>
            <w:tcW w:type="dxa" w:w="38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 результатам кадастровых работ</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14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подготовлен</w:t>
            </w:r>
          </w:p>
        </w:tc>
        <w:tc>
          <w:tcPr>
            <w:tcW w:type="dxa" w:w="63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p>
      <w:pPr>
        <w:keepNext/>
        <w:spacing w:after="0" w:before="60"/>
        <w:jc w:val="left"/>
      </w:pPr>
      <w:r>
        <w:rPr>
          <w:rFonts w:ascii="Times New Roman" w:cs="Times New Roman" w:eastAsia="Times New Roman" w:hAnsi="Times New Roman"/>
          <w:sz w:val="24"/>
          <w:szCs w:val="24"/>
        </w:rPr>
        <w:t xml:space="preserve">межевой план. Местоположение границ определено по сведениям:</w:t>
      </w:r>
      <w:r>
        <w:rPr>
          <w:rFonts w:ascii="Times New Roman" w:cs="Times New Roman" w:eastAsia="Times New Roman" w:hAnsi="Times New Roman"/>
          <w:i/>
          <w:iCs/>
          <w:color w:val="555555"/>
          <w:sz w:val="18"/>
          <w:szCs w:val="18"/>
        </w:rPr>
        <w:t xml:space="preserve">  отметьте один вариант</w:t>
      </w:r>
    </w:p>
    <w:p>
      <w:pPr>
        <w:keepNext/>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документа, подтверждающего право на земельный участок</w:t>
      </w:r>
    </w:p>
    <w:p>
      <w:pPr>
        <w:keepNext/>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документов, определявших местоположение границ при образовании участка</w:t>
      </w:r>
    </w:p>
    <w:p>
      <w:pPr>
        <w:keepNext w:val="false"/>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границ, существующих на местности пятнадцать лет и более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941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Lines/>
              <w:spacing w:after="0" w:before="0"/>
              <w:jc w:val="center"/>
            </w:pPr>
            <w:r>
              <w:rPr>
                <w:rFonts w:ascii="Times New Roman" w:cs="Times New Roman" w:eastAsia="Times New Roman" w:hAnsi="Times New Roman"/>
                <w:color w:val="555555"/>
                <w:sz w:val="16"/>
                <w:szCs w:val="16"/>
              </w:rPr>
              <w:t xml:space="preserve">наименование документа, его дата и номер</w:t>
            </w:r>
          </w:p>
        </w:tc>
      </w:tr>
    </w:tbl>
    <w:p>
      <w:pPr>
        <w:keepNext/>
        <w:spacing w:after="0" w:before="120"/>
        <w:jc w:val="left"/>
      </w:pPr>
      <w:r>
        <w:rPr>
          <w:rFonts w:ascii="Times New Roman" w:cs="Times New Roman" w:eastAsia="Times New Roman" w:hAnsi="Times New Roman"/>
          <w:sz w:val="24"/>
          <w:szCs w:val="24"/>
        </w:rPr>
        <w:t xml:space="preserve">Согласно заключению кадастрового инженера ограждение (строение),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12"/>
        <w:gridCol w:w="942"/>
        <w:gridCol w:w="258"/>
        <w:gridCol w:w="1803"/>
      </w:tblGrid>
      <w:tr>
        <w:trPr>
          <w:cantSplit/>
        </w:trPr>
        <w:tc>
          <w:tcPr>
            <w:tcW w:type="dxa" w:w="641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возведённое ответчиком, смещено вглубь моего участка на</w:t>
            </w:r>
          </w:p>
        </w:tc>
        <w:tc>
          <w:tcPr>
            <w:tcW w:type="dxa" w:w="9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5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w:t>
            </w:r>
          </w:p>
        </w:tc>
        <w:tc>
          <w:tcPr>
            <w:tcW w:type="dxa" w:w="180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8"/>
        <w:gridCol w:w="942"/>
        <w:gridCol w:w="328"/>
        <w:gridCol w:w="6447"/>
      </w:tblGrid>
      <w:tr>
        <w:trPr>
          <w:cantSplit/>
        </w:trPr>
        <w:tc>
          <w:tcPr>
            <w:tcW w:type="dxa" w:w="169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на протяжении</w:t>
            </w:r>
          </w:p>
        </w:tc>
        <w:tc>
          <w:tcPr>
            <w:tcW w:type="dxa" w:w="9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2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м;</w:t>
            </w:r>
          </w:p>
        </w:tc>
        <w:tc>
          <w:tcPr>
            <w:tcW w:type="dxa" w:w="644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31"/>
        <w:gridCol w:w="1130"/>
        <w:gridCol w:w="685"/>
        <w:gridCol w:w="2369"/>
      </w:tblGrid>
      <w:tr>
        <w:trPr>
          <w:cantSplit/>
        </w:trPr>
        <w:tc>
          <w:tcPr>
            <w:tcW w:type="dxa" w:w="523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площадь земли, занятой ответчиком, составляет</w:t>
            </w:r>
          </w:p>
        </w:tc>
        <w:tc>
          <w:tcPr>
            <w:tcW w:type="dxa" w:w="11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68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кв. м,</w:t>
            </w:r>
          </w:p>
        </w:tc>
        <w:tc>
          <w:tcPr>
            <w:tcW w:type="dxa" w:w="236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57"/>
        <w:gridCol w:w="1130"/>
        <w:gridCol w:w="622"/>
        <w:gridCol w:w="2406"/>
      </w:tblGrid>
      <w:tr>
        <w:trPr>
          <w:cantSplit/>
        </w:trPr>
        <w:tc>
          <w:tcPr>
            <w:tcW w:type="dxa" w:w="525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площадь участка в фактическом пользовании —</w:t>
            </w:r>
          </w:p>
        </w:tc>
        <w:tc>
          <w:tcPr>
            <w:tcW w:type="dxa" w:w="11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62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кв. м</w:t>
            </w:r>
          </w:p>
        </w:tc>
        <w:tc>
          <w:tcPr>
            <w:tcW w:type="dxa" w:w="240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2"/>
        <w:gridCol w:w="1130"/>
        <w:gridCol w:w="4953"/>
        <w:gridCol w:w="2500"/>
      </w:tblGrid>
      <w:tr>
        <w:trPr>
          <w:cantSplit/>
        </w:trPr>
        <w:tc>
          <w:tcPr>
            <w:tcW w:type="dxa" w:w="83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вместо</w:t>
            </w:r>
          </w:p>
        </w:tc>
        <w:tc>
          <w:tcPr>
            <w:tcW w:type="dxa" w:w="11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495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кв. м по правоустанавливающему документу.</w:t>
            </w:r>
          </w:p>
        </w:tc>
        <w:tc>
          <w:tcPr>
            <w:tcW w:type="dxa" w:w="250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71"/>
        <w:gridCol w:w="225"/>
        <w:gridCol w:w="1601"/>
        <w:gridCol w:w="350"/>
        <w:gridCol w:w="377"/>
        <w:gridCol w:w="265"/>
        <w:gridCol w:w="5074"/>
        <w:gridCol w:w="827"/>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w:t>
            </w:r>
          </w:p>
        </w:tc>
        <w:tc>
          <w:tcPr>
            <w:tcW w:type="dxa" w:w="507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ответчику направлено предложение перенести</w:t>
            </w:r>
          </w:p>
        </w:tc>
        <w:tc>
          <w:tcPr>
            <w:tcW w:type="dxa" w:w="82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p>
      <w:pPr>
        <w:keepNext/>
        <w:spacing w:after="0" w:before="60"/>
        <w:jc w:val="left"/>
      </w:pPr>
      <w:r>
        <w:rPr>
          <w:rFonts w:ascii="Times New Roman" w:cs="Times New Roman" w:eastAsia="Times New Roman" w:hAnsi="Times New Roman"/>
          <w:sz w:val="24"/>
          <w:szCs w:val="24"/>
        </w:rPr>
        <w:t xml:space="preserve">ограждение на границу, определённую межевым планом.</w:t>
      </w:r>
      <w:r>
        <w:rPr>
          <w:rFonts w:ascii="Times New Roman" w:cs="Times New Roman" w:eastAsia="Times New Roman" w:hAnsi="Times New Roman"/>
          <w:i/>
          <w:iCs/>
          <w:color w:val="555555"/>
          <w:sz w:val="18"/>
          <w:szCs w:val="18"/>
        </w:rPr>
        <w:t xml:space="preserve">  отметьте один вариант</w:t>
      </w:r>
    </w:p>
    <w:p>
      <w:pPr>
        <w:keepNext/>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Ответ не получен, ограждение не перенесено.</w:t>
      </w:r>
    </w:p>
    <w:p>
      <w:pPr>
        <w:keepNext w:val="false"/>
        <w:keepLines/>
        <w:tabs>
          <w:tab w:val="left" w:pos="397"/>
        </w:tabs>
        <w:spacing w:after="60" w:before="60"/>
        <w:ind w:left="397" w:hanging="397"/>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Получен отказ, ограждение не перенесено.</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31"/>
        <w:gridCol w:w="225"/>
        <w:gridCol w:w="471"/>
        <w:gridCol w:w="225"/>
        <w:gridCol w:w="1601"/>
        <w:gridCol w:w="350"/>
        <w:gridCol w:w="377"/>
        <w:gridCol w:w="265"/>
        <w:gridCol w:w="2670"/>
      </w:tblGrid>
      <w:tr>
        <w:trPr>
          <w:cantSplit/>
        </w:trPr>
        <w:tc>
          <w:tcPr>
            <w:tcW w:type="dxa" w:w="323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дата отказа, если он получен:</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267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240" w:lineRule="exact"/>
      </w:pPr>
    </w:p>
    <w:p>
      <w:pPr>
        <w:spacing w:after="120" w:before="0"/>
        <w:ind w:firstLine="709"/>
        <w:jc w:val="both"/>
      </w:pPr>
      <w:r>
        <w:rPr>
          <w:rFonts w:ascii="Times New Roman" w:cs="Times New Roman" w:eastAsia="Times New Roman" w:hAnsi="Times New Roman"/>
          <w:sz w:val="24"/>
          <w:szCs w:val="24"/>
        </w:rPr>
        <w:t xml:space="preserve">В соответствии с частью 8 статьи 22 Федерального закона от 13 июля 2015 года № 218-ФЗ «О государственной регистрации недвижимости» местоположение границ земельного участка устанавливается посредством определения координат характерных точек таких границ. Согласно части 1.1 статьи 43 того же Федерального закона при уточнении границ их местоположение определяется исходя из сведений, содержащихся в документе, подтверждающем право на земельный участок; при отсутствии таких сведений — исходя из сведений, содержащихся в документах, определявших местоположение границ земельного участка при его образовании; и только при отсутствии в этих документах сведений о местоположении границ — исходя из границ, существующих на местности пятнадцать лет и более.</w:t>
      </w:r>
    </w:p>
    <w:p>
      <w:pPr>
        <w:spacing w:after="120" w:before="0"/>
        <w:ind w:firstLine="709"/>
        <w:jc w:val="both"/>
      </w:pPr>
      <w:r>
        <w:rPr>
          <w:rFonts w:ascii="Times New Roman" w:cs="Times New Roman" w:eastAsia="Times New Roman" w:hAnsi="Times New Roman"/>
          <w:sz w:val="24"/>
          <w:szCs w:val="24"/>
        </w:rPr>
        <w:t xml:space="preserve">Согласно части 5 статьи 40 Федерального закона от 24 июля 2007 года № 221-ФЗ «О кадастровой деятельности» споры, не урегулированные в результате согласования местоположения границ, после оформления акта согласования разрешаются в установленном Земельным кодексом Российской Федерации порядке. В силу пункта 1 статьи 64 Земельного кодекса Российской Федерации земельные споры рассматриваются в судебном порядке.</w:t>
      </w:r>
    </w:p>
    <w:p>
      <w:pPr>
        <w:spacing w:after="120" w:before="0"/>
        <w:ind w:firstLine="709"/>
        <w:jc w:val="both"/>
      </w:pPr>
      <w:r>
        <w:rPr>
          <w:rFonts w:ascii="Times New Roman" w:cs="Times New Roman" w:eastAsia="Times New Roman" w:hAnsi="Times New Roman"/>
          <w:sz w:val="24"/>
          <w:szCs w:val="24"/>
        </w:rPr>
        <w:t xml:space="preserve">В соответствии с подпунктом 2 пункта 1 статьи 60 Земельного кодекса Российской Федерации нарушенное право на земельный участок подлежит восстановлению в случае самовольного занятия земельного участка, а согласно подпункту 4 пункта 2 той же статьи действия, нарушающие права на землю, могут быть пресечены путём восстановления положения, существовавшего до нарушения права. На основании статьи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w:t>
      </w:r>
    </w:p>
    <w:p>
      <w:pPr>
        <w:spacing w:after="120" w:before="0"/>
        <w:ind w:firstLine="709"/>
        <w:jc w:val="both"/>
      </w:pPr>
      <w:r>
        <w:rPr>
          <w:rFonts w:ascii="Times New Roman" w:cs="Times New Roman" w:eastAsia="Times New Roman" w:hAnsi="Times New Roman"/>
          <w:sz w:val="24"/>
          <w:szCs w:val="24"/>
        </w:rPr>
        <w:t xml:space="preserve">Иск предъявляется по месту нахождения земельных участков на основании части 1 статьи 30 Гражданского процессуального кодекса Российской Федерации: к искам о правах на недвижимое имущество относятся в том числе иски об установлении границ земельного участка (пункт 2 постановления Пленума Верховного Суда Российской Федерации № 10 и Пленума Высшего Арбитражного Суда Российской Федерации № 22 от 29 апреля 2010 года).</w:t>
      </w:r>
    </w:p>
    <w:p>
      <w:pPr>
        <w:keepNext/>
        <w:keepLines/>
        <w:spacing w:after="120" w:before="240"/>
        <w:jc w:val="center"/>
      </w:pPr>
      <w:r>
        <w:rPr>
          <w:rFonts w:ascii="Times New Roman" w:cs="Times New Roman" w:eastAsia="Times New Roman" w:hAnsi="Times New Roman"/>
          <w:b/>
          <w:bCs/>
          <w:sz w:val="24"/>
          <w:szCs w:val="24"/>
        </w:rPr>
        <w:t xml:space="preserve">ПРОШУ:</w:t>
      </w:r>
    </w:p>
    <w:p>
      <w:pPr>
        <w:keepNext/>
        <w:spacing w:after="0" w:before="0"/>
        <w:jc w:val="left"/>
      </w:pPr>
      <w:r>
        <w:rPr>
          <w:rFonts w:ascii="Times New Roman" w:cs="Times New Roman" w:eastAsia="Times New Roman" w:hAnsi="Times New Roman"/>
          <w:sz w:val="24"/>
          <w:szCs w:val="24"/>
        </w:rPr>
        <w:t xml:space="preserve">1. Установить местоположение границ земельного участка</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54"/>
        <w:gridCol w:w="2825"/>
        <w:gridCol w:w="3936"/>
      </w:tblGrid>
      <w:tr>
        <w:trPr>
          <w:cantSplit/>
        </w:trPr>
        <w:tc>
          <w:tcPr>
            <w:tcW w:type="dxa" w:w="265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с кадастровым номером</w:t>
            </w:r>
          </w:p>
        </w:tc>
        <w:tc>
          <w:tcPr>
            <w:tcW w:type="dxa" w:w="282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93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19"/>
        <w:gridCol w:w="6396"/>
      </w:tblGrid>
      <w:tr>
        <w:trPr>
          <w:cantSplit/>
        </w:trPr>
        <w:tc>
          <w:tcPr>
            <w:tcW w:type="dxa" w:w="301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расположенного по адресу:</w:t>
            </w:r>
          </w:p>
        </w:tc>
        <w:tc>
          <w:tcPr>
            <w:tcW w:type="dxa" w:w="639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5"/>
      </w:tblGrid>
      <w:tr>
        <w:trPr>
          <w:cantSplit/>
        </w:trPr>
        <w:tc>
          <w:tcPr>
            <w:tcW w:type="dxa" w:w="941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r>
    </w:tbl>
    <w:p>
      <w:pPr>
        <w:spacing w:after="0" w:before="0" w:line="60" w:lineRule="exact"/>
      </w:pPr>
    </w:p>
    <w:p>
      <w:pPr>
        <w:keepNext/>
        <w:spacing w:after="0" w:before="120"/>
        <w:jc w:val="left"/>
      </w:pPr>
      <w:r>
        <w:rPr>
          <w:rFonts w:ascii="Times New Roman" w:cs="Times New Roman" w:eastAsia="Times New Roman" w:hAnsi="Times New Roman"/>
          <w:sz w:val="24"/>
          <w:szCs w:val="24"/>
        </w:rPr>
        <w:t xml:space="preserve">по координатам характерных точек, определённым межевым планом</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4"/>
        <w:gridCol w:w="225"/>
        <w:gridCol w:w="471"/>
        <w:gridCol w:w="225"/>
        <w:gridCol w:w="1601"/>
        <w:gridCol w:w="350"/>
        <w:gridCol w:w="377"/>
        <w:gridCol w:w="4893"/>
        <w:gridCol w:w="939"/>
      </w:tblGrid>
      <w:tr>
        <w:trPr>
          <w:cantSplit/>
        </w:trPr>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от</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489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г., подготовленным кадастровым инженером</w:t>
            </w:r>
          </w:p>
        </w:tc>
        <w:tc>
          <w:tcPr>
            <w:tcW w:type="dxa" w:w="93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44"/>
        <w:gridCol w:w="2200"/>
        <w:gridCol w:w="1318"/>
        <w:gridCol w:w="253"/>
      </w:tblGrid>
      <w:tr>
        <w:trPr>
          <w:cantSplit/>
        </w:trPr>
        <w:tc>
          <w:tcPr>
            <w:tcW w:type="dxa" w:w="5644"/>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20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(система координат</w:t>
            </w:r>
          </w:p>
        </w:tc>
        <w:tc>
          <w:tcPr>
            <w:tcW w:type="dxa" w:w="131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25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r>
      <w:tr>
        <w:trPr>
          <w:cantSplit/>
        </w:trPr>
        <w:tc>
          <w:tcPr>
            <w:tcW w:type="dxa" w:w="564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 кадастрового инженера</w:t>
            </w:r>
          </w:p>
        </w:tc>
        <w:tc>
          <w:tcPr>
            <w:tcW w:type="dxa" w:w="220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1318"/>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5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1"/>
        <w:gridCol w:w="281"/>
        <w:gridCol w:w="3013"/>
        <w:gridCol w:w="377"/>
        <w:gridCol w:w="281"/>
        <w:gridCol w:w="3013"/>
        <w:gridCol w:w="1779"/>
      </w:tblGrid>
      <w:tr>
        <w:trPr>
          <w:cantSplit/>
        </w:trPr>
        <w:tc>
          <w:tcPr>
            <w:tcW w:type="dxa" w:w="6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н1 —</w:t>
            </w: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X</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7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Y</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177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1"/>
        <w:gridCol w:w="281"/>
        <w:gridCol w:w="3013"/>
        <w:gridCol w:w="377"/>
        <w:gridCol w:w="281"/>
        <w:gridCol w:w="3013"/>
        <w:gridCol w:w="1779"/>
      </w:tblGrid>
      <w:tr>
        <w:trPr>
          <w:cantSplit/>
        </w:trPr>
        <w:tc>
          <w:tcPr>
            <w:tcW w:type="dxa" w:w="6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н2 —</w:t>
            </w: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X</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7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Y</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177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1"/>
        <w:gridCol w:w="281"/>
        <w:gridCol w:w="3013"/>
        <w:gridCol w:w="377"/>
        <w:gridCol w:w="281"/>
        <w:gridCol w:w="3013"/>
        <w:gridCol w:w="1779"/>
      </w:tblGrid>
      <w:tr>
        <w:trPr>
          <w:cantSplit/>
        </w:trPr>
        <w:tc>
          <w:tcPr>
            <w:tcW w:type="dxa" w:w="6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н3 —</w:t>
            </w: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X</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37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Y</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177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1"/>
        <w:gridCol w:w="281"/>
        <w:gridCol w:w="3013"/>
        <w:gridCol w:w="377"/>
        <w:gridCol w:w="281"/>
        <w:gridCol w:w="3013"/>
        <w:gridCol w:w="1779"/>
      </w:tblGrid>
      <w:tr>
        <w:trPr>
          <w:cantSplit/>
        </w:trPr>
        <w:tc>
          <w:tcPr>
            <w:tcW w:type="dxa" w:w="67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н4 —</w:t>
            </w: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X</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37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c>
          <w:tcPr>
            <w:tcW w:type="dxa" w:w="28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Y</w:t>
            </w:r>
          </w:p>
        </w:tc>
        <w:tc>
          <w:tcPr>
            <w:tcW w:type="dxa" w:w="301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1779"/>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keepNext w:val="false"/>
        <w:keepLines/>
        <w:spacing w:after="120" w:before="0"/>
      </w:pPr>
      <w:r>
        <w:rPr>
          <w:rFonts w:ascii="Times New Roman" w:cs="Times New Roman" w:eastAsia="Times New Roman" w:hAnsi="Times New Roman"/>
          <w:i/>
          <w:iCs/>
          <w:color w:val="555555"/>
          <w:sz w:val="18"/>
          <w:szCs w:val="18"/>
        </w:rPr>
        <w:t xml:space="preserve">точек больше — допишите строки; координаты переносятся из межевого плана без округления</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04"/>
        <w:gridCol w:w="8211"/>
      </w:tblGrid>
      <w:tr>
        <w:trPr>
          <w:cantSplit/>
        </w:trPr>
        <w:tc>
          <w:tcPr>
            <w:tcW w:type="dxa" w:w="120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2. Обязать</w:t>
            </w:r>
          </w:p>
        </w:tc>
        <w:tc>
          <w:tcPr>
            <w:tcW w:type="dxa" w:w="821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1204"/>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821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ответчика</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15"/>
        <w:gridCol w:w="942"/>
        <w:gridCol w:w="5968"/>
        <w:gridCol w:w="1390"/>
      </w:tblGrid>
      <w:tr>
        <w:trPr>
          <w:cantSplit/>
        </w:trPr>
        <w:tc>
          <w:tcPr>
            <w:tcW w:type="dxa" w:w="111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в течение</w:t>
            </w:r>
          </w:p>
        </w:tc>
        <w:tc>
          <w:tcPr>
            <w:tcW w:type="dxa" w:w="94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c>
          <w:tcPr>
            <w:tcW w:type="dxa" w:w="596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дней со дня вступления решения суда в законную силу</w:t>
            </w:r>
          </w:p>
        </w:tc>
        <w:tc>
          <w:tcPr>
            <w:tcW w:type="dxa" w:w="139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p>
        </w:tc>
      </w:tr>
    </w:tbl>
    <w:p>
      <w:pPr>
        <w:keepNext/>
        <w:spacing w:after="0" w:before="120"/>
        <w:jc w:val="left"/>
      </w:pPr>
      <w:r>
        <w:rPr>
          <w:rFonts w:ascii="Times New Roman" w:cs="Times New Roman" w:eastAsia="Times New Roman" w:hAnsi="Times New Roman"/>
          <w:sz w:val="24"/>
          <w:szCs w:val="24"/>
        </w:rPr>
        <w:t xml:space="preserve">перенести ограждение, установленное на смежной границе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90"/>
        <w:gridCol w:w="565"/>
        <w:gridCol w:w="1225"/>
        <w:gridCol w:w="565"/>
        <w:gridCol w:w="4984"/>
        <w:gridCol w:w="786"/>
      </w:tblGrid>
      <w:tr>
        <w:trPr>
          <w:cantSplit/>
        </w:trPr>
        <w:tc>
          <w:tcPr>
            <w:tcW w:type="dxa" w:w="129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(от точки н</w:t>
            </w:r>
          </w:p>
        </w:tc>
        <w:tc>
          <w:tcPr>
            <w:tcW w:type="dxa" w:w="56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1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до точки н</w:t>
            </w:r>
          </w:p>
        </w:tc>
        <w:tc>
          <w:tcPr>
            <w:tcW w:type="dxa" w:w="565"/>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p>
        </w:tc>
        <w:tc>
          <w:tcPr>
            <w:tcW w:type="dxa" w:w="498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 на границу, установленную решением суда.</w:t>
            </w:r>
          </w:p>
        </w:tc>
        <w:tc>
          <w:tcPr>
            <w:tcW w:type="dxa" w:w="786"/>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keepNext w:val="false"/>
        <w:keepLines/>
        <w:spacing w:after="120" w:before="0"/>
      </w:pPr>
      <w:r>
        <w:rPr>
          <w:rFonts w:ascii="Times New Roman" w:cs="Times New Roman" w:eastAsia="Times New Roman" w:hAnsi="Times New Roman"/>
          <w:i/>
          <w:iCs/>
          <w:color w:val="555555"/>
          <w:sz w:val="18"/>
          <w:szCs w:val="18"/>
        </w:rPr>
        <w:t xml:space="preserve">пункт 2 — только если ограждение стоит за границей; иначе удалите его</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22"/>
        <w:gridCol w:w="7893"/>
      </w:tblGrid>
      <w:tr>
        <w:trPr>
          <w:cantSplit/>
        </w:trPr>
        <w:tc>
          <w:tcPr>
            <w:tcW w:type="dxa" w:w="152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3. Взыскать с</w:t>
            </w:r>
          </w:p>
        </w:tc>
        <w:tc>
          <w:tcPr>
            <w:tcW w:type="dxa" w:w="789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p>
        </w:tc>
      </w:tr>
      <w:tr>
        <w:trPr>
          <w:cantSplit/>
        </w:trPr>
        <w:tc>
          <w:tcPr>
            <w:tcW w:type="dxa" w:w="152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789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имя, отчество ответчика</w:t>
            </w:r>
          </w:p>
        </w:tc>
      </w:tr>
    </w:tbl>
    <w:p>
      <w:pPr>
        <w:spacing w:after="120" w:before="120"/>
        <w:jc w:val="left"/>
      </w:pPr>
      <w:r>
        <w:rPr>
          <w:rFonts w:ascii="Times New Roman" w:cs="Times New Roman" w:eastAsia="Times New Roman" w:hAnsi="Times New Roman"/>
          <w:sz w:val="24"/>
          <w:szCs w:val="24"/>
        </w:rPr>
        <w:t xml:space="preserve">в мою пользу расходы по уплате государственной пошлины в размере 3 000 (Три тысячи) руб. 00 коп.</w:t>
      </w:r>
    </w:p>
    <w:p>
      <w:pPr>
        <w:keepNext/>
        <w:spacing w:after="60" w:before="240"/>
        <w:jc w:val="left"/>
      </w:pPr>
      <w:r>
        <w:rPr>
          <w:rFonts w:ascii="Times New Roman" w:cs="Times New Roman" w:eastAsia="Times New Roman" w:hAnsi="Times New Roman"/>
          <w:b/>
          <w:bCs/>
          <w:sz w:val="24"/>
          <w:szCs w:val="24"/>
        </w:rPr>
        <w:t xml:space="preserve">Приложение:</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748"/>
        <w:gridCol w:w="7484"/>
        <w:gridCol w:w="1123"/>
      </w:tblGrid>
      <w:tr>
        <w:trPr>
          <w:cantSplit/>
          <w:tblHeader/>
        </w:trPr>
        <w:tc>
          <w:tcPr>
            <w:tcW w:type="dxa" w:w="748"/>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 п/п</w:t>
            </w:r>
          </w:p>
        </w:tc>
        <w:tc>
          <w:tcPr>
            <w:tcW w:type="dxa" w:w="7484"/>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Документ</w:t>
            </w:r>
          </w:p>
        </w:tc>
        <w:tc>
          <w:tcPr>
            <w:tcW w:type="dxa" w:w="1123"/>
            <w:tcMar>
              <w:top w:type="dxa" w:w="40"/>
              <w:left w:type="dxa" w:w="70"/>
              <w:bottom w:type="dxa" w:w="40"/>
              <w:right w:type="dxa" w:w="70"/>
            </w:tcMar>
            <w:vAlign w:val="center"/>
          </w:tcPr>
          <w:p>
            <w:pPr>
              <w:pStyle w:val="BlankField"/>
              <w:keepNext/>
              <w:spacing w:after="0" w:before="0"/>
              <w:jc w:val="center"/>
            </w:pPr>
            <w:r>
              <w:rPr>
                <w:rFonts w:ascii="Times New Roman" w:cs="Times New Roman" w:eastAsia="Times New Roman" w:hAnsi="Times New Roman"/>
                <w:b/>
                <w:bCs/>
                <w:sz w:val="22"/>
                <w:szCs w:val="22"/>
              </w:rPr>
              <w:t xml:space="preserve">Листов</w:t>
            </w: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1</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Уведомления о вручении (квитанции и описи вложения), подтверждающие направление ответчику и третьему лицу копий искового заявления и приложенных документов</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2</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Документ об уплате государственной пошлины</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3</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Выписка из ЕГРН на земельный участок истца</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4</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Копия правоустанавливающего документа на участок с планом (чертежом) границ</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5</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Межевой план с заключением кадастрового инженера и каталогом координат характерных точек</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6</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Акт согласования местоположения границ с записями о возражениях</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7</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Письменные возражения ответчика</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8</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Извещение о проведении собрания о согласовании границ и документ, подтверждающий его вручение (направление, опубликование)</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val="false"/>
              <w:spacing w:after="0" w:before="0"/>
              <w:jc w:val="center"/>
            </w:pPr>
            <w:r>
              <w:rPr>
                <w:rFonts w:ascii="Times New Roman" w:cs="Times New Roman" w:eastAsia="Times New Roman" w:hAnsi="Times New Roman"/>
                <w:b w:val="false"/>
                <w:bCs w:val="false"/>
                <w:sz w:val="24"/>
                <w:szCs w:val="24"/>
              </w:rPr>
              <w:t xml:space="preserve">9</w:t>
            </w:r>
          </w:p>
        </w:tc>
        <w:tc>
          <w:tcPr>
            <w:tcW w:type="dxa" w:w="7484"/>
            <w:tcMar>
              <w:top w:type="dxa" w:w="40"/>
              <w:left w:type="dxa" w:w="70"/>
              <w:bottom w:type="dxa" w:w="40"/>
              <w:right w:type="dxa" w:w="70"/>
            </w:tcMar>
            <w:vAlign w:val="top"/>
          </w:tcPr>
          <w:p>
            <w:pPr>
              <w:pStyle w:val="BlankField"/>
              <w:keepNext w:val="false"/>
              <w:spacing w:after="0" w:before="0"/>
              <w:jc w:val="left"/>
            </w:pPr>
            <w:r>
              <w:rPr>
                <w:rFonts w:ascii="Times New Roman" w:cs="Times New Roman" w:eastAsia="Times New Roman" w:hAnsi="Times New Roman"/>
                <w:b w:val="false"/>
                <w:bCs w:val="false"/>
                <w:sz w:val="24"/>
                <w:szCs w:val="24"/>
              </w:rPr>
              <w:t xml:space="preserve">Выписка из ЕГРН на смежный земельный участок</w:t>
            </w:r>
          </w:p>
        </w:tc>
        <w:tc>
          <w:tcPr>
            <w:tcW w:type="dxa" w:w="1123"/>
            <w:tcMar>
              <w:top w:type="dxa" w:w="40"/>
              <w:left w:type="dxa" w:w="70"/>
              <w:bottom w:type="dxa" w:w="40"/>
              <w:right w:type="dxa" w:w="70"/>
            </w:tcMar>
            <w:vAlign w:val="top"/>
          </w:tcPr>
          <w:p>
            <w:pPr>
              <w:pStyle w:val="BlankField"/>
              <w:keepNext w:val="false"/>
              <w:spacing w:after="0" w:before="0"/>
              <w:jc w:val="center"/>
            </w:pPr>
          </w:p>
        </w:tc>
      </w:tr>
      <w:tr>
        <w:trPr>
          <w:cantSplit/>
        </w:trPr>
        <w:tc>
          <w:tcPr>
            <w:tcW w:type="dxa" w:w="748"/>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4"/>
                <w:szCs w:val="24"/>
              </w:rPr>
              <w:t xml:space="preserve">10</w:t>
            </w:r>
          </w:p>
        </w:tc>
        <w:tc>
          <w:tcPr>
            <w:tcW w:type="dxa" w:w="7484"/>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4"/>
                <w:szCs w:val="24"/>
              </w:rPr>
              <w:t xml:space="preserve">Копия предложения о переносе ограждения, опись вложения и квитанция об отправке</w:t>
            </w:r>
          </w:p>
        </w:tc>
        <w:tc>
          <w:tcPr>
            <w:tcW w:type="dxa" w:w="1123"/>
            <w:tcMar>
              <w:top w:type="dxa" w:w="40"/>
              <w:left w:type="dxa" w:w="70"/>
              <w:bottom w:type="dxa" w:w="40"/>
              <w:right w:type="dxa" w:w="70"/>
            </w:tcMar>
            <w:vAlign w:val="top"/>
          </w:tcPr>
          <w:p>
            <w:pPr>
              <w:pStyle w:val="BlankField"/>
              <w:keepNext/>
              <w:spacing w:after="0" w:before="0"/>
              <w:jc w:val="center"/>
            </w:pPr>
          </w:p>
        </w:tc>
      </w:tr>
      <w:tr>
        <w:trPr>
          <w:cantSplit/>
        </w:trPr>
        <w:tc>
          <w:tcPr>
            <w:tcW w:type="dxa" w:w="748"/>
            <w:tcMar>
              <w:top w:type="dxa" w:w="40"/>
              <w:left w:type="dxa" w:w="70"/>
              <w:bottom w:type="dxa" w:w="40"/>
              <w:right w:type="dxa" w:w="70"/>
            </w:tcMar>
            <w:vAlign w:val="top"/>
          </w:tcPr>
          <w:p>
            <w:pPr>
              <w:pStyle w:val="BlankField"/>
              <w:keepNext/>
              <w:spacing w:after="0" w:before="0"/>
              <w:jc w:val="center"/>
            </w:pPr>
            <w:r>
              <w:rPr>
                <w:rFonts w:ascii="Times New Roman" w:cs="Times New Roman" w:eastAsia="Times New Roman" w:hAnsi="Times New Roman"/>
                <w:b w:val="false"/>
                <w:bCs w:val="false"/>
                <w:sz w:val="24"/>
                <w:szCs w:val="24"/>
              </w:rPr>
              <w:t xml:space="preserve">11</w:t>
            </w:r>
          </w:p>
        </w:tc>
        <w:tc>
          <w:tcPr>
            <w:tcW w:type="dxa" w:w="7484"/>
            <w:tcMar>
              <w:top w:type="dxa" w:w="40"/>
              <w:left w:type="dxa" w:w="70"/>
              <w:bottom w:type="dxa" w:w="40"/>
              <w:right w:type="dxa" w:w="70"/>
            </w:tcMar>
            <w:vAlign w:val="top"/>
          </w:tcPr>
          <w:p>
            <w:pPr>
              <w:pStyle w:val="BlankField"/>
              <w:keepNext/>
              <w:spacing w:after="0" w:before="0"/>
              <w:jc w:val="left"/>
            </w:pPr>
            <w:r>
              <w:rPr>
                <w:rFonts w:ascii="Times New Roman" w:cs="Times New Roman" w:eastAsia="Times New Roman" w:hAnsi="Times New Roman"/>
                <w:b w:val="false"/>
                <w:bCs w:val="false"/>
                <w:sz w:val="24"/>
                <w:szCs w:val="24"/>
              </w:rPr>
              <w:t xml:space="preserve">Фотоматериалы фактического расположения ограждения</w:t>
            </w:r>
          </w:p>
        </w:tc>
        <w:tc>
          <w:tcPr>
            <w:tcW w:type="dxa" w:w="1123"/>
            <w:tcMar>
              <w:top w:type="dxa" w:w="40"/>
              <w:left w:type="dxa" w:w="70"/>
              <w:bottom w:type="dxa" w:w="40"/>
              <w:right w:type="dxa" w:w="70"/>
            </w:tcMar>
            <w:vAlign w:val="top"/>
          </w:tcPr>
          <w:p>
            <w:pPr>
              <w:pStyle w:val="BlankField"/>
              <w:keepNext/>
              <w:spacing w:after="0" w:before="0"/>
              <w:jc w:val="center"/>
            </w:pPr>
          </w:p>
        </w:tc>
      </w:tr>
    </w:tbl>
    <w:p>
      <w:pPr>
        <w:keepNext/>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71"/>
        <w:gridCol w:w="225"/>
        <w:gridCol w:w="1601"/>
        <w:gridCol w:w="350"/>
        <w:gridCol w:w="377"/>
        <w:gridCol w:w="265"/>
        <w:gridCol w:w="5901"/>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3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20</w:t>
            </w:r>
          </w:p>
        </w:tc>
        <w:tc>
          <w:tcPr>
            <w:tcW w:type="dxa" w:w="37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г.</w:t>
            </w:r>
          </w:p>
        </w:tc>
        <w:tc>
          <w:tcPr>
            <w:tcW w:type="dxa" w:w="590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r>
    </w:tbl>
    <w:p>
      <w:pPr>
        <w:keepNext/>
        <w:spacing w:after="0" w:before="0" w:line="1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0"/>
        <w:gridCol w:w="2071"/>
        <w:gridCol w:w="282"/>
        <w:gridCol w:w="6312"/>
      </w:tblGrid>
      <w:tr>
        <w:trPr>
          <w:cantSplit/>
        </w:trPr>
        <w:tc>
          <w:tcPr>
            <w:tcW w:type="dxa" w:w="75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r>
              <w:rPr>
                <w:rFonts w:ascii="Times New Roman" w:cs="Times New Roman" w:eastAsia="Times New Roman" w:hAnsi="Times New Roman"/>
                <w:sz w:val="24"/>
                <w:szCs w:val="24"/>
              </w:rPr>
              <w:t xml:space="preserve">Истец</w:t>
            </w:r>
          </w:p>
        </w:tc>
        <w:tc>
          <w:tcPr>
            <w:tcW w:type="dxa" w:w="20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631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r>
      <w:tr>
        <w:trPr>
          <w:cantSplit/>
        </w:trPr>
        <w:tc>
          <w:tcPr>
            <w:tcW w:type="dxa" w:w="750"/>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2071"/>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p>
        </w:tc>
        <w:tc>
          <w:tcPr>
            <w:tcW w:type="dxa" w:w="631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val="false"/>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p>
      <w:pPr>
        <w:spacing w:after="0" w:before="0" w:line="120" w:lineRule="exact"/>
      </w:pPr>
    </w:p>
    <w:p>
      <w:pPr>
        <w:keepNext w:val="false"/>
        <w:keepLines/>
        <w:spacing w:after="0" w:before="0"/>
      </w:pPr>
      <w:r>
        <w:rPr>
          <w:rFonts w:ascii="Times New Roman" w:cs="Times New Roman" w:eastAsia="Times New Roman" w:hAnsi="Times New Roman"/>
          <w:i/>
          <w:iCs/>
          <w:color w:val="555555"/>
          <w:sz w:val="18"/>
          <w:szCs w:val="18"/>
        </w:rPr>
        <w:t xml:space="preserve">Каталог координат берётся из межевого плана и переносится в требование дословно: решение суда без координат в кадастровом учёте не исполнить. Второе требование — о переносе ограждения — включайте только тогда, когда ограждение действительно стоит за границей: решение об установлении границ само по себе снести или передвинуть забор ответчика не обязывает. Требование о признании права собственности на часть участка в бланк не включено намеренно: оно имущественное и оплачивается отдельной пошлиной исходя из цены иска (подпункт 1 пункта 1 статьи 333.20 Налогового кодекса Российской Федерации).</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consecutiveHyphenLimit w:val="2"/>
  <w:doNotHyphenateCap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ru-RU"/>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lankField">
    <w:name w:val="Blank field"/>
    <w:basedOn w:val="Normal"/>
    <w:pPr>
      <w:suppressAutoHyphens/>
      <w:spacing w:after="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iskovoe-zayavlenie-ob-ustanovlenii-granic-uchastka</dc:title>
  <dc:creator>AllContract.ru</dc:creator>
  <cp:lastModifiedBy>Un-named</cp:lastModifiedBy>
  <cp:revision>1</cp:revision>
  <dcterms:created xsi:type="dcterms:W3CDTF">2026-09-25T22:26:30.884Z</dcterms:created>
  <dcterms:modified xsi:type="dcterms:W3CDTF">2026-09-25T22:26:30.885Z</dcterms:modified>
</cp:coreProperties>
</file>

<file path=docProps/custom.xml><?xml version="1.0" encoding="utf-8"?>
<Properties xmlns="http://schemas.openxmlformats.org/officeDocument/2006/custom-properties" xmlns:vt="http://schemas.openxmlformats.org/officeDocument/2006/docPropsVTypes"/>
</file>