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Мировому судье судебного участка № ____</w:t>
      </w:r>
    </w:p>
    <w:p>
      <w:pPr>
        <w:spacing w:after="80" w:before="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 района г. ________________</w:t>
      </w:r>
    </w:p>
    <w:p>
      <w:pPr>
        <w:spacing w:after="80" w:before="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Адрес суда: ____________________________________</w:t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before="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Истец: ____________________________________</w:t>
      </w:r>
    </w:p>
    <w:p>
      <w:pPr>
        <w:spacing w:after="80" w:before="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(ФИО полностью)</w:t>
      </w:r>
    </w:p>
    <w:p>
      <w:pPr>
        <w:spacing w:after="80" w:before="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Адрес регистрации: ____________________________________</w:t>
      </w:r>
    </w:p>
    <w:p>
      <w:pPr>
        <w:spacing w:after="80" w:before="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Адрес фактического проживания: ____________________________________</w:t>
      </w:r>
    </w:p>
    <w:p>
      <w:pPr>
        <w:spacing w:after="80" w:before="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Телефон: ____________________________________</w:t>
      </w:r>
    </w:p>
    <w:p>
      <w:pPr>
        <w:spacing w:after="80" w:before="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Email: ____________________________________</w:t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before="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Ответчик: ____________________________________</w:t>
      </w:r>
    </w:p>
    <w:p>
      <w:pPr>
        <w:spacing w:after="80" w:before="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(ФИО полностью)</w:t>
      </w:r>
    </w:p>
    <w:p>
      <w:pPr>
        <w:spacing w:after="80" w:before="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Дата и место рождения: «___» ___________ 19__ г., г. ________________</w:t>
      </w:r>
    </w:p>
    <w:p>
      <w:pPr>
        <w:spacing w:after="80" w:before="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Последний известный адрес: ____________________________________</w:t>
      </w:r>
    </w:p>
    <w:p>
      <w:pPr>
        <w:spacing w:after="80" w:before="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Телефон (при наличии): ____________________________________</w:t>
      </w:r>
    </w:p>
    <w:p>
      <w:pPr>
        <w:spacing w:after="80" w:before="0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Место работы (при наличии): ____________________________________</w:t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before="0"/>
        <w:jc w:val="right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От уплаты государственной пошлины истец освобождён </w:t>
      </w:r>
    </w:p>
    <w:p>
      <w:pPr>
        <w:spacing w:after="80" w:before="0"/>
        <w:jc w:val="right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на основании подп. 15 п. 1 ст. 333.36 НК РФ.</w:t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before="2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ИСКОВОЕ ЗАЯВЛЕНИЕ</w:t>
      </w:r>
    </w:p>
    <w:p>
      <w:pPr>
        <w:spacing w:after="24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 взыскании алиментов на несовершеннолетнего ребёнка</w:t>
      </w:r>
    </w:p>
    <w:p>
      <w:pPr>
        <w:pStyle w:val="Heading2"/>
        <w:spacing w:after="100" w:before="200"/>
        <w:jc w:val="left"/>
      </w:pPr>
      <w:r>
        <w:rPr>
          <w:rFonts w:ascii="Cambria" w:cs="Cambria" w:eastAsia="Cambria" w:hAnsi="Cambria"/>
          <w:b/>
          <w:bCs/>
          <w:color w:val="538135"/>
          <w:sz w:val="24"/>
          <w:szCs w:val="24"/>
        </w:rPr>
        <w:t xml:space="preserve">1. Обстоятельства дела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1.1. С «___» ___________ 20__ г. истец и ответчик состояли (состоят) в зарегистрированном браке. Брак зарегистрирован отделом ЗАГС ________________, актовая запись № ____ от «___» ___________ 20__ г. Свидетельство о заключении брака серия ____ № ____.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1.2. Брак между сторонами расторгнут «___» ___________ 20__ г. на основании решения мирового судьи судебного участка № ____ ________________ района г. ________________ (или: записи акта о расторжении брака № ____ от «___» ___________ 20__ г.). Свидетельство о расторжении брака серия ____ № ____. (Указывается, если брак расторгнут; в противном случае подпункт исключается.)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1.3. От брака стороны имеют несовершеннолетнего ребёнка: ________________ (фамилия, имя, отчество ребёнка), «___» ___________ 20__ г. рождения. Свидетельство о рождении серия ____ № ____, выдано отделом ЗАГС ________________ «___» ___________ 20__ г.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1.4. С «___» ___________ 20__ г. совместное проживание сторон прекращено. Ребёнок проживает совместно с истцом по адресу: ________________, находится на полном иждивении истца. Ответчик участия в содержании ребёнка не принимает, добровольно денежных средств на содержание ребёнка не предоставляет, соглашение об уплате алиментов между сторонами не заключалось.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1.5. Ответчик трудоустроен в ________________ в должности ________________, имеет постоянный заработок (либо: является индивидуальным предпринимателем / получает доход от ________________ / источник постоянного дохода неизвестен / официально не трудоустроен, но имеет регулярный неофициальный доход, что подтверждается ________________).</w:t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pStyle w:val="Heading2"/>
        <w:spacing w:after="100" w:before="200"/>
        <w:jc w:val="left"/>
      </w:pPr>
      <w:r>
        <w:rPr>
          <w:rFonts w:ascii="Cambria" w:cs="Cambria" w:eastAsia="Cambria" w:hAnsi="Cambria"/>
          <w:b/>
          <w:bCs/>
          <w:color w:val="538135"/>
          <w:sz w:val="24"/>
          <w:szCs w:val="24"/>
        </w:rPr>
        <w:t xml:space="preserve">2. Правовое обоснование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2.1. В соответствии со ст. 80 Семейного кодекса РФ родители обязаны содержать своих несовершеннолетних детей. Порядок и форма предоставления содержания определяются родителями самостоятельно; при отсутствии соглашения средства на содержание взыскиваются в судебном порядке.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2.2. Согласно ст. 81 Семейного кодекса РФ при отсутствии соглашения об уплате алиментов алименты на несовершеннолетних детей взыскиваются ежемесячно в размере: на одного ребёнка — одной четверти, на двух детей — одной трети, на трёх и более детей — половины заработка и (или) иного дохода родителей.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2.3. В соответствии со ст. 83 Семейного кодекса РФ при отсутствии у родителя, обязанного уплачивать алименты, заработка и (или) иного дохода, при получении заработка полностью или частично в натуре или в иностранной валюте, либо если взыскание алиментов в долевом отношении к заработку невозможно или существенно нарушает интересы одной из сторон, суд вправе определить размер алиментов в твёрдой денежной сумме или одновременно в долях и в твёрдой денежной сумме, исходя из максимально возможного сохранения ребёнку прежнего уровня его обеспечения с учётом материального и семейного положения сторон.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2.4. Размер твёрдой денежной суммы алиментов устанавливается кратно величине прожиточного минимума для соответствующей социально-демографической группы населения, что обеспечивает индексацию алиментов пропорционально росту прожиточного минимума (ст. 117 СК РФ). Величина прожиточного минимума для детей на 2026 год по Российской Федерации составляет 17 201 руб. в месяц; для ________________ области (края, республики) — ________________ руб. в месяц.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2.5. На основании ст. 131, 132 Гражданского процессуального кодекса РФ исковое заявление подаётся в суд в письменной форме с соблюдением требований к содержанию и приложениям. Дело подсудно мировому судье (ст. 23 ГПК РФ); рассматривается в срок до одного месяца со дня поступления заявления (ст. 154 ГПК РФ).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2.6. От уплаты государственной пошлины истец освобождён в силу подп. 15 п. 1 ст. 333.36 НК РФ — по искам о взыскании алиментов.</w:t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pStyle w:val="Heading2"/>
        <w:spacing w:after="100" w:before="200"/>
        <w:jc w:val="left"/>
      </w:pPr>
      <w:r>
        <w:rPr>
          <w:rFonts w:ascii="Cambria" w:cs="Cambria" w:eastAsia="Cambria" w:hAnsi="Cambria"/>
          <w:b/>
          <w:bCs/>
          <w:color w:val="538135"/>
          <w:sz w:val="24"/>
          <w:szCs w:val="24"/>
        </w:rPr>
        <w:t xml:space="preserve">3. Прошу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На основании изложенного, руководствуясь ст. 80, 81, 83, 117 Семейного кодекса РФ, ст. 131, 132, 154 Гражданского процессуального кодекса РФ,</w:t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before="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Вариант 1 — взыскание алиментов в долях от заработка (ст. 81 СК РФ):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Взыскать с ________________ (ФИО ответчика, дата и место рождения) в пользу ________________ (ФИО истца) алименты на содержание несовершеннолетнего ребёнка ________________ (ФИО ребёнка, дата рождения) в размере 1/4 (одной четвёртой) части всех видов заработка и (или) иного дохода ответчика ежемесячно, начиная со дня подачи искового заявления и до достижения ребёнком совершеннолетия.</w:t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before="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Вариант 2 — взыскание алиментов в твёрдой денежной сумме (ст. 83 СК РФ):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Взыскать с ________________ (ФИО ответчика, дата и место рождения) в пользу ________________ (ФИО истца) алименты на содержание несовершеннолетнего ребёнка ________________ (ФИО ребёнка, дата рождения) в твёрдой денежной сумме в размере ________________ руб. ежемесячно, что составляет ____ величину прожиточного минимума для детей в ________________ области (крае, республике) на дату подачи искового заявления, с последующей индексацией пропорционально росту величины прожиточного минимума для детей в соответствующем субъекте Российской Федерации, начиная со дня подачи искового заявления и до достижения ребёнком совершеннолетия.</w:t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befor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Решение в части взыскания алиментов в силу ст. 211 ГПК РФ обратить к немедленному исполнению.</w:t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pStyle w:val="Heading2"/>
        <w:spacing w:after="100" w:before="200"/>
        <w:jc w:val="left"/>
      </w:pPr>
      <w:r>
        <w:rPr>
          <w:rFonts w:ascii="Cambria" w:cs="Cambria" w:eastAsia="Cambria" w:hAnsi="Cambria"/>
          <w:b/>
          <w:bCs/>
          <w:color w:val="538135"/>
          <w:sz w:val="24"/>
          <w:szCs w:val="24"/>
        </w:rPr>
        <w:t xml:space="preserve">4. Приложения</w:t>
      </w:r>
    </w:p>
    <w:p>
      <w:pPr>
        <w:pStyle w:val="ListParagraph"/>
        <w:numPr>
          <w:ilvl w:val="0"/>
          <w:numId w:val="2"/>
        </w:numPr>
        <w:spacing w:after="6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Копия искового заявления — для ответчика.</w:t>
      </w:r>
    </w:p>
    <w:p>
      <w:pPr>
        <w:pStyle w:val="ListParagraph"/>
        <w:numPr>
          <w:ilvl w:val="0"/>
          <w:numId w:val="2"/>
        </w:numPr>
        <w:spacing w:after="6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Копия свидетельства о рождении ребёнка.</w:t>
      </w:r>
    </w:p>
    <w:p>
      <w:pPr>
        <w:pStyle w:val="ListParagraph"/>
        <w:numPr>
          <w:ilvl w:val="0"/>
          <w:numId w:val="2"/>
        </w:numPr>
        <w:spacing w:after="6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Копия свидетельства о заключении брака (о расторжении брака — при наличии).</w:t>
      </w:r>
    </w:p>
    <w:p>
      <w:pPr>
        <w:pStyle w:val="ListParagraph"/>
        <w:numPr>
          <w:ilvl w:val="0"/>
          <w:numId w:val="2"/>
        </w:numPr>
        <w:spacing w:after="6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Справка о составе семьи / о регистрации ребёнка по месту жительства истца.</w:t>
      </w:r>
    </w:p>
    <w:p>
      <w:pPr>
        <w:pStyle w:val="ListParagraph"/>
        <w:numPr>
          <w:ilvl w:val="0"/>
          <w:numId w:val="2"/>
        </w:numPr>
        <w:spacing w:after="6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Справка о доходах ответчика (при наличии) или сведения о его месте работы.</w:t>
      </w:r>
    </w:p>
    <w:p>
      <w:pPr>
        <w:pStyle w:val="ListParagraph"/>
        <w:numPr>
          <w:ilvl w:val="0"/>
          <w:numId w:val="2"/>
        </w:numPr>
        <w:spacing w:after="6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Расчёт алиментов в твёрдой денежной сумме (для варианта 2) с указанием прожиточного минимума.</w:t>
      </w:r>
    </w:p>
    <w:p>
      <w:pPr>
        <w:pStyle w:val="ListParagraph"/>
        <w:numPr>
          <w:ilvl w:val="0"/>
          <w:numId w:val="2"/>
        </w:numPr>
        <w:spacing w:after="6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Документ, подтверждающий направление ответчику копии искового заявления и приложенных документов.</w:t>
      </w:r>
    </w:p>
    <w:p>
      <w:pPr>
        <w:pStyle w:val="ListParagraph"/>
        <w:numPr>
          <w:ilvl w:val="0"/>
          <w:numId w:val="2"/>
        </w:numPr>
        <w:spacing w:after="60" w:before="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Иные документы, подтверждающие обстоятельства, изложенные в заявлении.</w:t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befor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«___» ___________ 20__ г.            ___________________ / ________________ /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                                                                 (подпись)             (расшифровка подписи)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Cambria" w:cs="Cambria" w:eastAsia="Cambria" w:hAnsi="Cambria"/>
      <w:b/>
      <w:bCs/>
      <w:color w:val="538135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Cambria" w:cs="Cambria" w:eastAsia="Cambria" w:hAnsi="Cambria"/>
      <w:b/>
      <w:bCs/>
      <w:color w:val="538135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алиментов на несовершеннолетнего ребёнка</dc:title>
  <dc:creator>AllContract.ru</dc:creator>
  <dc:description>Шаблон искового заявления о взыскании алиментов 2026</dc:description>
  <cp:lastModifiedBy>Un-named</cp:lastModifiedBy>
  <cp:revision>1</cp:revision>
  <dcterms:created xsi:type="dcterms:W3CDTF">2026-05-13T16:34:33.002Z</dcterms:created>
  <dcterms:modified xsi:type="dcterms:W3CDTF">2026-05-13T16:34:33.002Z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