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В _____________ районный суд /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Арбитражный суд _________________ области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Истец: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(ФИО / наименование организации)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ИНН: _______________ ОГРН: 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Email: 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Ответчик: 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(ФИО / наименование организации)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Адрес: 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ИНН: _______________ ОГРН: 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Телефон: ____________________________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Email: ______________________________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Цена иска: __________________ руб.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(при наличии денежных требований)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Госпошлина: _________________ руб.</w:t>
      </w:r>
    </w:p>
    <w:p>
      <w:pPr>
        <w:spacing w:after="40" w:before="40"/>
        <w:jc w:val="right"/>
      </w:pPr>
      <w:r>
        <w:rPr>
          <w:rFonts w:ascii="Cambria" w:cs="Cambria" w:eastAsia="Cambria" w:hAnsi="Cambria"/>
          <w:sz w:val="22"/>
          <w:szCs w:val="22"/>
        </w:rPr>
        <w:t xml:space="preserve">(ст. 333.19 НК РФ, на 2026 год)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ИСКОВОЕ ЗАЯВЛЕНИЕ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расторжении договора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Обстоятельства заключения и исполнения договора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____________ 20__ г. между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(истец)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и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 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(ответчик)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заключён договор № ____ от «___» ____________ 20__ г. о ________________________________________ (предмет договора: поставка товара / выполнение работ / оказание услуг / аренда / иное). Договор подписан сторонами в установленной форме и вступил в силу с момента подписания.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Согласно п. ____ договора, ответчик обязался ________________________________________ (исполнить, поставить, оплатить, передать имущество, выполнить работы) в срок до «___» ____________ 20__ г. Истец, в свою очередь, исполнил свои обязательства по договору надлежащим образом, что подтверждается ________________________________________ (платёжными поручениями, актами, накладными, иными документами).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Существо нарушения договора ответчиком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Ответчик существенно нарушил условия договора: ________________________________________ (не поставил товар в установленный срок / поставил товар ненадлежащего качества / просрочил оплату более чем на ____ дней / не выполнил работы / выполнил работы с существенными недостатками / иное). Указанные обстоятельства подтверждаются ________________________________________ (актами осмотра, претензиями, заключениями экспертизы, перепиской сторон, иными доказательствами).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п. 2 ст. 450 ГК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существенным признаётся нарушение договора одной из сторон, которое влечёт для другой стороны такой ущерб, что она в значительной степени лишается того, на что была вправе рассчитывать при заключении договора. Допущенное ответчиком нарушение является существенным, поскольку ________________________________________ (истец лишён возможности использовать предмет договора по назначению; понесены прямые убытки; сорваны обязательства перед третьими лицами; утрачен экономический смысл сделки).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Размер причинённого истцу ущерба составляет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 руб.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в том числе: реальный ущерб — _________________ руб. (возвращённое исполнение, расходы на устранение недостатков, иные расходы); упущенная выгода — _________________ руб. (расчёт прилагается).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Соблюдение досудебного порядка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«___» ____________ 20__ г. истец направил ответчику предложение о расторжении договора в порядке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п. 2 ст. 452 ГК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. Факт направления и доставки подтверждается описью вложения, почтовой квитанцией и отчётом об отслеживании отправления.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Установленный 30-дневный срок для ответа истёк «___» ____________ 20__ г. Ответ от ответчика не получен / получен ответ от «___» ____________ 20__ г. с отказом от расторжения договора. Досудебный порядок урегулирования спора истцом соблюдён.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4. Правовое обоснование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Согласно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ст. 450 ГК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по требованию одной из сторон договор может быть расторгнут по решению суда при существенном нарушении договора другой стороной, а также в иных случаях, предусмотренных Гражданским кодексом, другими законами или договором.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В соответствии со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ст. 451 ГК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существенное изменение обстоятельств, из которых стороны исходили при заключении договора, является основанием для его расторжения, если иное не предусмотрено договором или не вытекает из его существа.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Статья 452 ГК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 устанавливает обязательный досудебный порядок: требование о расторжении договора может быть заявлено в суд только после получения отказа другой стороны на предложение расторгнуть договор либо неполучения ответа в 30-дневный срок.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Согласно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ст. 453 ГК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при расторжении договора обязательства сторон прекращаются. В случае, когда основанием для расторжения договора послужило существенное нарушение договора одной из сторон, другая сторона вправе требовать возмещения убытков, причинённых расторжением договора, а также возврата исполненного по обязательству, если возвращаемое неэквивалентно полученному встречному исполнению.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Иск подаётся в порядке 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ст. 131–132 ГПК РФ / ст. 125–126 АПК РФ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. К исковому заявлению приложены документы, подтверждающие заявленные требования, а также квитанция об уплате государственной пошлины в соответствии со ст. 333.19 НК РФ.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5. Просительная часть</w:t>
      </w:r>
    </w:p>
    <w:p>
      <w:pPr>
        <w:spacing w:after="80" w:before="80"/>
        <w:ind w:firstLine="72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 основании изложенного, руководствуясь ст. 450, 451, 452, 453 ГК РФ, ст. 131–132 ГПК РФ (ст. 125–126 АПК РФ),</w:t>
      </w:r>
    </w:p>
    <w:p>
      <w:pPr>
        <w:spacing w:after="120" w:before="12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ПРОШУ: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Расторгнуть договор № ____ от «___» ____________ 20__ г., заключённый между ___________________________________________ и ___________________________________________.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___________________________________________ в пользу _____________________________ возвращённое исполнение по договору в размере _________________ руб.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___________________________________________ в пользу _____________________________ убытки, причинённые ненадлежащим исполнением договора, в размере _________________ руб.</w:t>
      </w:r>
    </w:p>
    <w:p>
      <w:pPr>
        <w:pStyle w:val="ListParagraph"/>
        <w:numPr>
          <w:ilvl w:val="0"/>
          <w:numId w:val="2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___________________________________________ в пользу _____________________________ расходы по уплате государственной пошлины в размере _________________ руб., а также расходы на оплату услуг представителя в размере _________________ руб.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6. Приложения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искового заявления для ответчика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Квитанция (платёжное поручение) об уплате государственной пошлины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договора № ____ от «___» ____________ 20__ г. со всеми приложениями и дополнительными соглашениями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Платёжные документы, подтверждающие исполнение истцом обязательств по договору (платёжные поручения, чеки, акты приёма-передачи)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Акты, претензии, переписка сторон, подтверждающие факт и характер нарушения договора ответчиком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досудебного предложения о расторжении договора с доказательствами направления и доставки (опись вложения, почтовая квитанция, отчёт об отслеживании)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Расчёт убытков (реального ущерба и упущенной выгоды) с обоснованием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Выписки из ЕГРЮЛ в отношении истца и ответчика (для юридических лиц), копия доверенности представителя — на ____ л. в 1 экз.</w:t>
      </w:r>
    </w:p>
    <w:p>
      <w:pPr>
        <w:pStyle w:val="ListParagraph"/>
        <w:numPr>
          <w:ilvl w:val="0"/>
          <w:numId w:val="3"/>
        </w:numPr>
        <w:spacing w:after="60" w:before="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Иные доказательства (заключения экспертизы, фото- и видеоматериалы, объяснения, свидетельские показания) — на ____ л. в 1 экз.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0" w:before="240"/>
      </w:pPr>
      <w:r>
        <w:rPr>
          <w:rFonts w:ascii="Cambria" w:cs="Cambria" w:eastAsia="Cambria" w:hAnsi="Cambria"/>
          <w:sz w:val="22"/>
          <w:szCs w:val="22"/>
        </w:rPr>
        <w:t xml:space="preserve">«____» ___________ 20__ г.			___________ / _________________ /</w:t>
      </w:r>
    </w:p>
    <w:p>
      <w:pPr>
        <w:spacing w:after="60" w:before="60"/>
        <w:jc w:val="right"/>
      </w:pPr>
      <w:r>
        <w:rPr>
          <w:rFonts w:ascii="Cambria" w:cs="Cambria" w:eastAsia="Cambria" w:hAnsi="Cambria"/>
          <w:i/>
          <w:iCs/>
          <w:sz w:val="20"/>
          <w:szCs w:val="20"/>
        </w:rPr>
        <w:t xml:space="preserve">(подпись)             (расшифровка подписи)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2026-05-13T16:52:27.142Z</dcterms:created>
  <dcterms:modified xsi:type="dcterms:W3CDTF">2026-05-13T16:52:27.142Z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