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right"/>
      </w:pPr>
      <w:r>
        <w:rPr>
          <w:rFonts w:ascii="Calibri" w:cs="Calibri" w:eastAsia="Calibri" w:hAnsi="Calibri"/>
          <w:sz w:val="22"/>
          <w:szCs w:val="22"/>
        </w:rPr>
        <w:t xml:space="preserve">В ______________________________ районный</w:t>
      </w:r>
    </w:p>
    <w:p>
      <w:pPr>
        <w:spacing w:after="120"/>
        <w:jc w:val="right"/>
      </w:pPr>
      <w:r>
        <w:rPr>
          <w:rFonts w:ascii="Calibri" w:cs="Calibri" w:eastAsia="Calibri" w:hAnsi="Calibri"/>
          <w:sz w:val="22"/>
          <w:szCs w:val="22"/>
        </w:rPr>
        <w:t xml:space="preserve">(городской) суд ______________________</w:t>
      </w:r>
    </w:p>
    <w:p>
      <w:pPr>
        <w:spacing w:after="120"/>
        <w:jc w:val="right"/>
      </w:pPr>
      <w:r>
        <w:rPr>
          <w:rFonts w:ascii="Calibri" w:cs="Calibri" w:eastAsia="Calibri" w:hAnsi="Calibri"/>
          <w:i/>
          <w:iCs/>
          <w:sz w:val="18"/>
          <w:szCs w:val="18"/>
        </w:rPr>
        <w:t xml:space="preserve">(по адресу эмитента — ст. 28 ГПК РФ)</w:t>
      </w:r>
    </w:p>
    <w:p>
      <w:pPr>
        <w:spacing w:after="120"/>
        <w:jc w:val="right"/>
      </w:pPr>
      <w:r>
        <w:rPr>
          <w:rFonts w:ascii="Calibri" w:cs="Calibri" w:eastAsia="Calibri" w:hAnsi="Calibri"/>
          <w:sz w:val="22"/>
          <w:szCs w:val="22"/>
        </w:rPr>
        <w:t xml:space="preserve">Адрес суда: ___________________________</w:t>
      </w:r>
    </w:p>
    <w:p>
      <w:pPr>
        <w:spacing w:after="120"/>
      </w:pPr>
      <w:r>
        <w:rPr>
          <w:rFonts w:ascii="Calibri" w:cs="Calibri" w:eastAsia="Calibri" w:hAnsi="Calibri"/>
          <w:sz w:val="22"/>
          <w:szCs w:val="22"/>
        </w:rPr>
        <w:t xml:space="preserve"/>
      </w:r>
    </w:p>
    <w:p>
      <w:pPr>
        <w:spacing w:after="120"/>
        <w:jc w:val="right"/>
      </w:pPr>
      <w:r>
        <w:rPr>
          <w:rFonts w:ascii="Calibri" w:cs="Calibri" w:eastAsia="Calibri" w:hAnsi="Calibri"/>
          <w:sz w:val="22"/>
          <w:szCs w:val="22"/>
        </w:rPr>
        <w:t xml:space="preserve">Истец: ________________________________</w:t>
      </w:r>
    </w:p>
    <w:p>
      <w:pPr>
        <w:spacing w:after="120"/>
        <w:jc w:val="right"/>
      </w:pPr>
      <w:r>
        <w:rPr>
          <w:rFonts w:ascii="Calibri" w:cs="Calibri" w:eastAsia="Calibri" w:hAnsi="Calibri"/>
          <w:sz w:val="22"/>
          <w:szCs w:val="22"/>
        </w:rPr>
        <w:t xml:space="preserve">Дата и место рождения: ________________</w:t>
      </w:r>
    </w:p>
    <w:p>
      <w:pPr>
        <w:spacing w:after="120"/>
        <w:jc w:val="right"/>
      </w:pPr>
      <w:r>
        <w:rPr>
          <w:rFonts w:ascii="Calibri" w:cs="Calibri" w:eastAsia="Calibri" w:hAnsi="Calibri"/>
          <w:sz w:val="22"/>
          <w:szCs w:val="22"/>
        </w:rPr>
        <w:t xml:space="preserve">Адрес: ________________________________</w:t>
      </w:r>
    </w:p>
    <w:p>
      <w:pPr>
        <w:spacing w:after="120"/>
        <w:jc w:val="right"/>
      </w:pPr>
      <w:r>
        <w:rPr>
          <w:rFonts w:ascii="Calibri" w:cs="Calibri" w:eastAsia="Calibri" w:hAnsi="Calibri"/>
          <w:sz w:val="22"/>
          <w:szCs w:val="22"/>
        </w:rPr>
        <w:t xml:space="preserve">Идентификатор (СНИЛС, ИНН, паспорт): __________</w:t>
      </w:r>
    </w:p>
    <w:p>
      <w:pPr>
        <w:spacing w:after="120"/>
        <w:jc w:val="right"/>
      </w:pPr>
      <w:r>
        <w:rPr>
          <w:rFonts w:ascii="Calibri" w:cs="Calibri" w:eastAsia="Calibri" w:hAnsi="Calibri"/>
          <w:sz w:val="22"/>
          <w:szCs w:val="22"/>
        </w:rPr>
        <w:t xml:space="preserve">Телефон: ______________________________</w:t>
      </w:r>
    </w:p>
    <w:p>
      <w:pPr>
        <w:spacing w:after="120"/>
        <w:jc w:val="right"/>
      </w:pPr>
      <w:r>
        <w:rPr>
          <w:rFonts w:ascii="Calibri" w:cs="Calibri" w:eastAsia="Calibri" w:hAnsi="Calibri"/>
          <w:sz w:val="22"/>
          <w:szCs w:val="22"/>
        </w:rPr>
        <w:t xml:space="preserve">Эл. почта: ____________________________</w:t>
      </w:r>
    </w:p>
    <w:p>
      <w:pPr>
        <w:spacing w:after="120"/>
      </w:pPr>
      <w:r>
        <w:rPr>
          <w:rFonts w:ascii="Calibri" w:cs="Calibri" w:eastAsia="Calibri" w:hAnsi="Calibri"/>
          <w:sz w:val="22"/>
          <w:szCs w:val="22"/>
        </w:rPr>
        <w:t xml:space="preserve"/>
      </w:r>
    </w:p>
    <w:p>
      <w:pPr>
        <w:spacing w:after="120"/>
        <w:jc w:val="right"/>
      </w:pPr>
      <w:r>
        <w:rPr>
          <w:rFonts w:ascii="Calibri" w:cs="Calibri" w:eastAsia="Calibri" w:hAnsi="Calibri"/>
          <w:sz w:val="22"/>
          <w:szCs w:val="22"/>
        </w:rPr>
        <w:t xml:space="preserve">Ответчик (эмитент): ____________________</w:t>
      </w:r>
    </w:p>
    <w:p>
      <w:pPr>
        <w:spacing w:after="120"/>
        <w:jc w:val="right"/>
      </w:pPr>
      <w:r>
        <w:rPr>
          <w:rFonts w:ascii="Calibri" w:cs="Calibri" w:eastAsia="Calibri" w:hAnsi="Calibri"/>
          <w:sz w:val="22"/>
          <w:szCs w:val="22"/>
        </w:rPr>
        <w:t xml:space="preserve">ИНН: __________________ ОГРН: __________________</w:t>
      </w:r>
    </w:p>
    <w:p>
      <w:pPr>
        <w:spacing w:after="120"/>
        <w:jc w:val="right"/>
      </w:pPr>
      <w:r>
        <w:rPr>
          <w:rFonts w:ascii="Calibri" w:cs="Calibri" w:eastAsia="Calibri" w:hAnsi="Calibri"/>
          <w:sz w:val="22"/>
          <w:szCs w:val="22"/>
        </w:rPr>
        <w:t xml:space="preserve">Адрес (по ЕГРЮЛ): _____________________</w:t>
      </w:r>
    </w:p>
    <w:p>
      <w:pPr>
        <w:spacing w:after="120"/>
      </w:pPr>
      <w:r>
        <w:rPr>
          <w:rFonts w:ascii="Calibri" w:cs="Calibri" w:eastAsia="Calibri" w:hAnsi="Calibri"/>
          <w:sz w:val="22"/>
          <w:szCs w:val="22"/>
        </w:rPr>
        <w:t xml:space="preserve"/>
      </w:r>
    </w:p>
    <w:p>
      <w:pPr>
        <w:spacing w:after="120"/>
        <w:jc w:val="right"/>
      </w:pPr>
      <w:r>
        <w:rPr>
          <w:rFonts w:ascii="Calibri" w:cs="Calibri" w:eastAsia="Calibri" w:hAnsi="Calibri"/>
          <w:sz w:val="22"/>
          <w:szCs w:val="22"/>
        </w:rPr>
        <w:t xml:space="preserve">Цена иска: __________________ руб.</w:t>
      </w:r>
    </w:p>
    <w:p>
      <w:pPr>
        <w:spacing w:after="120"/>
        <w:jc w:val="right"/>
      </w:pPr>
      <w:r>
        <w:rPr>
          <w:rFonts w:ascii="Calibri" w:cs="Calibri" w:eastAsia="Calibri" w:hAnsi="Calibri"/>
          <w:sz w:val="22"/>
          <w:szCs w:val="22"/>
        </w:rPr>
        <w:t xml:space="preserve">Госпошлина: __________________ руб.</w:t>
      </w:r>
    </w:p>
    <w:p>
      <w:pPr>
        <w:spacing w:after="120"/>
        <w:jc w:val="right"/>
      </w:pPr>
      <w:r>
        <w:rPr>
          <w:rFonts w:ascii="Calibri" w:cs="Calibri" w:eastAsia="Calibri" w:hAnsi="Calibri"/>
          <w:i/>
          <w:iCs/>
          <w:sz w:val="18"/>
          <w:szCs w:val="18"/>
        </w:rPr>
        <w:t xml:space="preserve">(подпункт 1 пункта 1 статьи 333.19 Налогового кодекса Российской Федерации)</w:t>
      </w:r>
    </w:p>
    <w:p>
      <w:pPr>
        <w:spacing w:after="120"/>
      </w:pPr>
      <w:r>
        <w:rPr>
          <w:rFonts w:ascii="Calibri" w:cs="Calibri" w:eastAsia="Calibri" w:hAnsi="Calibri"/>
          <w:sz w:val="22"/>
          <w:szCs w:val="22"/>
        </w:rPr>
        <w:t xml:space="preserve"/>
      </w:r>
    </w:p>
    <w:p>
      <w:pPr>
        <w:spacing w:after="120" w:before="240"/>
        <w:jc w:val="center"/>
      </w:pPr>
      <w:r>
        <w:rPr>
          <w:rFonts w:ascii="Cambria" w:cs="Cambria" w:eastAsia="Cambria" w:hAnsi="Cambria"/>
          <w:b/>
          <w:bCs/>
          <w:sz w:val="28"/>
          <w:szCs w:val="28"/>
        </w:rPr>
        <w:t xml:space="preserve">ИСКОВОЕ ЗАЯВЛЕНИЕ</w:t>
      </w:r>
    </w:p>
    <w:p>
      <w:pPr>
        <w:spacing w:after="200" w:before="120"/>
        <w:jc w:val="center"/>
      </w:pPr>
      <w:r>
        <w:rPr>
          <w:rFonts w:ascii="Cambria" w:cs="Cambria" w:eastAsia="Cambria" w:hAnsi="Cambria"/>
          <w:b/>
          <w:bCs/>
          <w:sz w:val="24"/>
          <w:szCs w:val="24"/>
        </w:rPr>
        <w:t xml:space="preserve">о взыскании номинальной стоимости облигаций, купонного дохода и процентов</w:t>
      </w:r>
    </w:p>
    <w:p>
      <w:pPr>
        <w:spacing w:after="120"/>
        <w:jc w:val="both"/>
      </w:pPr>
      <w:r>
        <w:rPr>
          <w:rFonts w:ascii="Calibri" w:cs="Calibri" w:eastAsia="Calibri" w:hAnsi="Calibri"/>
          <w:sz w:val="22"/>
          <w:szCs w:val="22"/>
        </w:rPr>
        <w:t xml:space="preserve">Я являюсь владельцем ______ (__________________) облигаций ______________________________ (вид, серия), идентификационный (регистрационный) номер выпуска ______________________ от «____» ____________ ______ г., ISIN ______________________, номинальной стоимостью ______ руб. каждая (далее — Облигации). Права на Облигации учитываются на счёте депо № ______________ в депозитарии ______________________________, что подтверждается выпиской по счёту депо по состоянию на «____» ____________ 20____ г.</w:t>
      </w:r>
    </w:p>
    <w:p>
      <w:pPr>
        <w:spacing w:after="120"/>
        <w:jc w:val="both"/>
      </w:pPr>
      <w:r>
        <w:rPr>
          <w:rFonts w:ascii="Calibri" w:cs="Calibri" w:eastAsia="Calibri" w:hAnsi="Calibri"/>
          <w:sz w:val="22"/>
          <w:szCs w:val="22"/>
        </w:rPr>
        <w:t xml:space="preserve">Эмитентом Облигаций является ответчик. Решением о выпуске Облигаций предусмотрены: дата погашения — «____» ____________ ______ г.; купонный доход по ставке ______ % годовых, выплачиваемый каждые ______ дней; размер купонного дохода на одну Облигацию за ______ купонный период — ______ руб.; при досрочном погашении по требованию владельцев выплачивается ______________________________ (номинальная стоимость и накопленный купонный доход / иное по решению о выпуске).</w:t>
      </w:r>
    </w:p>
    <w:p>
      <w:pPr>
        <w:spacing w:after="120"/>
        <w:jc w:val="both"/>
      </w:pPr>
      <w:r>
        <w:rPr>
          <w:rFonts w:ascii="Calibri" w:cs="Calibri" w:eastAsia="Calibri" w:hAnsi="Calibri"/>
          <w:sz w:val="22"/>
          <w:szCs w:val="22"/>
        </w:rPr>
        <w:t xml:space="preserve">Представитель владельцев облигаций по выпуску ______________________________ (не определён / определён: наименование). Общим собранием владельцев облигаций решений об отказе от права требовать досрочного погашения и от права на обращение в суд не принималось.</w:t>
      </w:r>
    </w:p>
    <w:p>
      <w:pPr>
        <w:spacing w:after="120"/>
        <w:jc w:val="both"/>
      </w:pPr>
      <w:r>
        <w:rPr>
          <w:rFonts w:ascii="Calibri" w:cs="Calibri" w:eastAsia="Calibri" w:hAnsi="Calibri"/>
          <w:sz w:val="22"/>
          <w:szCs w:val="22"/>
        </w:rPr>
        <w:t xml:space="preserve">«____» ____________ 20____ г. ответчик не выплатил купонный доход за ______ купонный период (не погасил Облигации в дату погашения). Информация о неисполнении обязательства раскрыта ответчиком «____» ____________ 20____ г.</w:t>
      </w:r>
    </w:p>
    <w:p>
      <w:pPr>
        <w:spacing w:after="120"/>
        <w:jc w:val="both"/>
      </w:pPr>
      <w:r>
        <w:rPr>
          <w:rFonts w:ascii="Calibri" w:cs="Calibri" w:eastAsia="Calibri" w:hAnsi="Calibri"/>
          <w:sz w:val="22"/>
          <w:szCs w:val="22"/>
        </w:rPr>
        <w:t xml:space="preserve">Просрочка превысила десять рабочих дней «____» ____________ 20____ г. «____» ____________ 20____ г. я предъявил(а) требование о досрочном погашении Облигаций в порядке статьи 17.3 Федерального закона «О рынке ценных бумаг» (через депозитарий — инструкцией от «____» ____________ 20____ г.). Срок погашения истёк «____» ____________ 20____ г., денежные средства не поступили.</w:t>
      </w:r>
    </w:p>
    <w:p>
      <w:pPr>
        <w:spacing w:after="120"/>
        <w:jc w:val="both"/>
      </w:pPr>
      <w:r>
        <w:rPr>
          <w:rFonts w:ascii="Calibri" w:cs="Calibri" w:eastAsia="Calibri" w:hAnsi="Calibri"/>
          <w:sz w:val="22"/>
          <w:szCs w:val="22"/>
        </w:rPr>
        <w:t xml:space="preserve">«____» ____________ 20____ г. я направил(а) ответчику претензию с требованием выплатить указанные суммы. Претензия получена ответчиком «____» ____________ 20____ г. (возвращена за истечением срока хранения), требования не исполнены.</w:t>
      </w:r>
    </w:p>
    <w:p>
      <w:pPr>
        <w:spacing w:after="120"/>
        <w:jc w:val="both"/>
      </w:pPr>
      <w:r>
        <w:rPr>
          <w:rFonts w:ascii="Calibri" w:cs="Calibri" w:eastAsia="Calibri" w:hAnsi="Calibri"/>
          <w:sz w:val="22"/>
          <w:szCs w:val="22"/>
        </w:rPr>
        <w:t xml:space="preserve">В силу пункта 2 статьи 816 Гражданского кодекса Российской Федерации облигация удостоверяет право её держателя на получение от лица, выпустившего облигацию, в предусмотренный ею срок номинальной стоимости облигации, а также право на получение фиксированного в ней процента от номинальной стоимости либо иные имущественные права. Согласно статьям 309 и 310 Гражданского кодекса Российской Федерации обязательства должны исполняться надлежащим образом, односторонний отказ от их исполнения не допускается.</w:t>
      </w:r>
    </w:p>
    <w:p>
      <w:pPr>
        <w:spacing w:after="120"/>
        <w:jc w:val="both"/>
      </w:pPr>
      <w:r>
        <w:rPr>
          <w:rFonts w:ascii="Calibri" w:cs="Calibri" w:eastAsia="Calibri" w:hAnsi="Calibri"/>
          <w:sz w:val="22"/>
          <w:szCs w:val="22"/>
        </w:rPr>
        <w:t xml:space="preserve">В соответствии с подпунктом 1 пункта 5 статьи 17.1 Федерального закона от 22 апреля 1996 года № 39-ФЗ «О рынке ценных бумаг» просрочка исполнения обязательства по выплате очередного процентного дохода по облигациям на срок более десяти рабочих дней является существенным нарушением условий исполнения обязательств по облигациям. При таком нарушении владелец облигаций вправе требовать их досрочного погашения (пункт 4 статьи 17.1), а облигации, предъявленные к досрочному погашению, должны быть погашены не позднее семи рабочих дней с даты получения требования (пункт 4.1 статьи 17.1 того же закона).</w:t>
      </w:r>
    </w:p>
    <w:p>
      <w:pPr>
        <w:spacing w:after="120"/>
        <w:jc w:val="both"/>
      </w:pPr>
      <w:r>
        <w:rPr>
          <w:rFonts w:ascii="Calibri" w:cs="Calibri" w:eastAsia="Calibri" w:hAnsi="Calibri"/>
          <w:sz w:val="22"/>
          <w:szCs w:val="22"/>
        </w:rPr>
        <w:t xml:space="preserve">Ограничения пунктов 15 и 16 статьи 29.1 Федерального закона «О рынке ценных бумаг» на индивидуальное обращение в суд ______________________________ (не применяются, поскольку представитель владельцев облигаций не определён / соблюдены: с момента возникновения оснований для обращения в суд прошло более одного месяца, представитель владельцев облигаций в арбитражный суд не обратился, общее собрание владельцев облигаций решения об отказе от права на обращение в суд не принимало).</w:t>
      </w:r>
    </w:p>
    <w:p>
      <w:pPr>
        <w:spacing w:after="120"/>
        <w:jc w:val="both"/>
      </w:pPr>
      <w:r>
        <w:rPr>
          <w:rFonts w:ascii="Calibri" w:cs="Calibri" w:eastAsia="Calibri" w:hAnsi="Calibri"/>
          <w:sz w:val="22"/>
          <w:szCs w:val="22"/>
        </w:rPr>
        <w:t xml:space="preserve">Согласно пункту 1 статьи 395 Гражданского кодекса Российской Федерации в случае неправомерного удержания денежных средств, уклонения от их возврата, иной просрочки в их уплате подлежат уплате проценты на сумму долга, размер которых определяется ключевой ставкой Банка России, действовавшей в соответствующие периоды. По пункту 3 той же статьи проценты взимаются по день уплаты суммы этих средств кредитору.</w:t>
      </w:r>
    </w:p>
    <w:p>
      <w:pPr>
        <w:spacing w:after="120"/>
        <w:jc w:val="both"/>
      </w:pPr>
      <w:r>
        <w:rPr>
          <w:rFonts w:ascii="Calibri" w:cs="Calibri" w:eastAsia="Calibri" w:hAnsi="Calibri"/>
          <w:sz w:val="22"/>
          <w:szCs w:val="22"/>
        </w:rPr>
        <w:t xml:space="preserve">Размер задолженности: номинальная стоимость Облигаций — __________ руб.; купонный доход — __________ руб.; накопленный купонный доход — __________ руб.; проценты за пользование чужими денежными средствами по «____» ____________ 20____ г. — __________ руб. согласно прилагаемому расчёту. Иск предъявляется по адресу ответчика в соответствии со статьёй 28 Гражданского процессуального кодекса Российской Федерации.</w:t>
      </w:r>
    </w:p>
    <w:p>
      <w:pPr>
        <w:spacing w:after="120"/>
      </w:pPr>
      <w:r>
        <w:rPr>
          <w:rFonts w:ascii="Calibri" w:cs="Calibri" w:eastAsia="Calibri" w:hAnsi="Calibri"/>
          <w:sz w:val="22"/>
          <w:szCs w:val="22"/>
        </w:rPr>
        <w:t xml:space="preserve"/>
      </w:r>
    </w:p>
    <w:p>
      <w:pPr>
        <w:spacing w:after="120"/>
        <w:jc w:val="center"/>
      </w:pPr>
      <w:r>
        <w:rPr>
          <w:rFonts w:ascii="Calibri" w:cs="Calibri" w:eastAsia="Calibri" w:hAnsi="Calibri"/>
          <w:b/>
          <w:bCs/>
          <w:sz w:val="22"/>
          <w:szCs w:val="22"/>
        </w:rPr>
        <w:t xml:space="preserve">ПРОШУ:</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1. Взыскать с ______________________________ в мою пользу номинальную стоимость ______ облигаций в размере __________ руб., купонный доход в размере __________ руб., накопленный купонный доход в размере __________ руб., проценты за пользование чужими денежными средствами за период с «____» ____________ 20____ г. по «____» ____________ 20____ г. в размере __________ руб., а всего __________ (____________________) руб. ____ коп.</w:t>
      </w:r>
    </w:p>
    <w:p>
      <w:pPr>
        <w:spacing w:after="120"/>
        <w:jc w:val="both"/>
      </w:pPr>
      <w:r>
        <w:rPr>
          <w:rFonts w:ascii="Calibri" w:cs="Calibri" w:eastAsia="Calibri" w:hAnsi="Calibri"/>
          <w:sz w:val="22"/>
          <w:szCs w:val="22"/>
        </w:rPr>
        <w:t xml:space="preserve">2. Взыскать с ______________________________ в мою пользу проценты за пользование чужими денежными средствами по статье 395 Гражданского кодекса Российской Федерации, начисляемые на сумму __________ руб. (или на её остаток) с «____» ____________ 20____ г. по день фактической уплаты.</w:t>
      </w:r>
    </w:p>
    <w:p>
      <w:pPr>
        <w:spacing w:after="120"/>
        <w:jc w:val="both"/>
      </w:pPr>
      <w:r>
        <w:rPr>
          <w:rFonts w:ascii="Calibri" w:cs="Calibri" w:eastAsia="Calibri" w:hAnsi="Calibri"/>
          <w:sz w:val="22"/>
          <w:szCs w:val="22"/>
        </w:rPr>
        <w:t xml:space="preserve">3. Взыскать с ______________________________ в мою пользу расходы по уплате государственной пошлины в размере __________ руб.</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Приложение:</w:t>
      </w:r>
    </w:p>
    <w:p>
      <w:pPr>
        <w:spacing w:after="120"/>
        <w:jc w:val="both"/>
      </w:pPr>
      <w:r>
        <w:rPr>
          <w:rFonts w:ascii="Calibri" w:cs="Calibri" w:eastAsia="Calibri" w:hAnsi="Calibri"/>
          <w:sz w:val="22"/>
          <w:szCs w:val="22"/>
        </w:rPr>
        <w:t xml:space="preserve">1. Документ об уплате государственной пошлины — на ______ л.</w:t>
      </w:r>
    </w:p>
    <w:p>
      <w:pPr>
        <w:spacing w:after="120"/>
        <w:jc w:val="both"/>
      </w:pPr>
      <w:r>
        <w:rPr>
          <w:rFonts w:ascii="Calibri" w:cs="Calibri" w:eastAsia="Calibri" w:hAnsi="Calibri"/>
          <w:sz w:val="22"/>
          <w:szCs w:val="22"/>
        </w:rPr>
        <w:t xml:space="preserve">2. Документы, подтверждающие направление ответчику копии искового заявления и приложенных документов, — на ______ л.</w:t>
      </w:r>
    </w:p>
    <w:p>
      <w:pPr>
        <w:spacing w:after="120"/>
        <w:jc w:val="both"/>
      </w:pPr>
      <w:r>
        <w:rPr>
          <w:rFonts w:ascii="Calibri" w:cs="Calibri" w:eastAsia="Calibri" w:hAnsi="Calibri"/>
          <w:sz w:val="22"/>
          <w:szCs w:val="22"/>
        </w:rPr>
        <w:t xml:space="preserve">3. Выписка по счёту депо на «____» ____________ 20____ г. — на ______ л.</w:t>
      </w:r>
    </w:p>
    <w:p>
      <w:pPr>
        <w:spacing w:after="120"/>
        <w:jc w:val="both"/>
      </w:pPr>
      <w:r>
        <w:rPr>
          <w:rFonts w:ascii="Calibri" w:cs="Calibri" w:eastAsia="Calibri" w:hAnsi="Calibri"/>
          <w:sz w:val="22"/>
          <w:szCs w:val="22"/>
        </w:rPr>
        <w:t xml:space="preserve">4. Решение о выпуске Облигаций (копия или распечатка) — на ______ л.</w:t>
      </w:r>
    </w:p>
    <w:p>
      <w:pPr>
        <w:spacing w:after="120"/>
        <w:jc w:val="both"/>
      </w:pPr>
      <w:r>
        <w:rPr>
          <w:rFonts w:ascii="Calibri" w:cs="Calibri" w:eastAsia="Calibri" w:hAnsi="Calibri"/>
          <w:sz w:val="22"/>
          <w:szCs w:val="22"/>
        </w:rPr>
        <w:t xml:space="preserve">5. Сообщение ответчика о неисполнении обязательства (распечатка раскрытой информации) — на ______ л.</w:t>
      </w:r>
    </w:p>
    <w:p>
      <w:pPr>
        <w:spacing w:after="120"/>
        <w:jc w:val="both"/>
      </w:pPr>
      <w:r>
        <w:rPr>
          <w:rFonts w:ascii="Calibri" w:cs="Calibri" w:eastAsia="Calibri" w:hAnsi="Calibri"/>
          <w:sz w:val="22"/>
          <w:szCs w:val="22"/>
        </w:rPr>
        <w:t xml:space="preserve">6. Инструкция (поручение) о предъявлении требования о досрочном погашении и отчёт депозитария — на ______ л.</w:t>
      </w:r>
    </w:p>
    <w:p>
      <w:pPr>
        <w:spacing w:after="120"/>
        <w:jc w:val="both"/>
      </w:pPr>
      <w:r>
        <w:rPr>
          <w:rFonts w:ascii="Calibri" w:cs="Calibri" w:eastAsia="Calibri" w:hAnsi="Calibri"/>
          <w:sz w:val="22"/>
          <w:szCs w:val="22"/>
        </w:rPr>
        <w:t xml:space="preserve">7. Претензия, опись вложения, квитанция и отчёт об отслеживании — на ______ л.</w:t>
      </w:r>
    </w:p>
    <w:p>
      <w:pPr>
        <w:spacing w:after="120"/>
        <w:jc w:val="both"/>
      </w:pPr>
      <w:r>
        <w:rPr>
          <w:rFonts w:ascii="Calibri" w:cs="Calibri" w:eastAsia="Calibri" w:hAnsi="Calibri"/>
          <w:sz w:val="22"/>
          <w:szCs w:val="22"/>
        </w:rPr>
        <w:t xml:space="preserve">8. Расчёт взыскиваемой суммы — на ______ л.</w:t>
      </w:r>
    </w:p>
    <w:p>
      <w:pPr>
        <w:spacing w:after="120"/>
        <w:jc w:val="both"/>
      </w:pPr>
      <w:r>
        <w:rPr>
          <w:rFonts w:ascii="Calibri" w:cs="Calibri" w:eastAsia="Calibri" w:hAnsi="Calibri"/>
          <w:sz w:val="22"/>
          <w:szCs w:val="22"/>
        </w:rPr>
        <w:t xml:space="preserve">9. Выписка из ЕГРЮЛ в отношении ответчика — на ______ л.</w:t>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«______» ____________________ 20______ г.</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_______________________ / ______________________________ /</w:t>
      </w:r>
    </w:p>
    <w:p>
      <w:pPr>
        <w:spacing w:after="120"/>
        <w:jc w:val="both"/>
      </w:pPr>
      <w:r>
        <w:rPr>
          <w:rFonts w:ascii="Calibri" w:cs="Calibri" w:eastAsia="Calibri" w:hAnsi="Calibri"/>
          <w:i/>
          <w:iCs/>
          <w:sz w:val="18"/>
          <w:szCs w:val="18"/>
        </w:rPr>
        <w:t xml:space="preserve">(подпись)                             (фамилия и инициалы)</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i/>
          <w:iCs/>
          <w:sz w:val="18"/>
          <w:szCs w:val="18"/>
        </w:rPr>
        <w:t xml:space="preserve">Если облигации не погашены в дату погашения выпуска, абзац о досрочном погашении замените указанием на неисполнение обязательства в эту дату. Если у выпуска есть представитель владельцев облигаций, до подачи иска проверьте, не обратился ли он в арбитражный суд с тем же требованием. Суммы указывайте по решению о выпуске, накопленный купонный доход рассчитывайте по формуле из него.</w:t>
      </w:r>
    </w:p>
    <w:sectPr>
      <w:footerReference w:type="default" r:id="rId7"/>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isk-vladelca-obligaciy-k-emitentu</dc:title>
  <dc:creator>AllContract.ru</dc:creator>
  <cp:lastModifiedBy>Un-named</cp:lastModifiedBy>
  <cp:revision>1</cp:revision>
  <dcterms:created xsi:type="dcterms:W3CDTF">2026-09-17T14:27:31.967Z</dcterms:created>
  <dcterms:modified xsi:type="dcterms:W3CDTF">2026-09-17T14:27:31.967Z</dcterms:modified>
</cp:coreProperties>
</file>

<file path=docProps/custom.xml><?xml version="1.0" encoding="utf-8"?>
<Properties xmlns="http://schemas.openxmlformats.org/officeDocument/2006/custom-properties" xmlns:vt="http://schemas.openxmlformats.org/officeDocument/2006/docPropsVTypes"/>
</file>