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Общество с ограниченной ответственностью «____________________________»</w:t>
      </w:r>
    </w:p>
    <w:p>
      <w:pPr>
        <w:spacing w:after="60" w:before="0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18"/>
          <w:szCs w:val="18"/>
        </w:rPr>
        <w:t xml:space="preserve">(полное наименование организации)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Юридический адрес: ______________________________________________________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ОКПО: ____________   ИНН: __________________   КПП: __________________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ОГРН: ___________________________   ОКВЭД: ___________________________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148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19"/>
        <w:gridCol w:w="7419"/>
      </w:tblGrid>
      <w:tr>
        <w:tc>
          <w:tcPr>
            <w:tcW w:type="dxa" w:w="74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Номер документа: № 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Дата составления: «____» __________ 20__ г.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Период действия: с «____» __________ 20__ г. по «____» __________ 20__ г.</w:t>
            </w:r>
          </w:p>
        </w:tc>
        <w:tc>
          <w:tcPr>
            <w:tcW w:type="dxa" w:w="74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0"/>
              <w:jc w:val="right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УТВЕРЖДЕНО</w:t>
            </w:r>
          </w:p>
          <w:p>
            <w:pPr>
              <w:spacing w:after="60" w:before="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Приказом № _______ от «____» __________ 20__ г.</w:t>
            </w:r>
          </w:p>
          <w:p>
            <w:pPr>
              <w:spacing w:after="60" w:before="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Руководитель ___________ / __________________ /</w:t>
            </w:r>
          </w:p>
          <w:p>
            <w:pPr>
              <w:spacing w:after="60" w:before="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                                  (подпись)             (Ф.И.О.)</w:t>
            </w:r>
          </w:p>
        </w:tc>
      </w:tr>
    </w:tbl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80" w:before="12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538135"/>
          <w:sz w:val="28"/>
          <w:szCs w:val="28"/>
        </w:rPr>
        <w:t xml:space="preserve">ШТАТНОЕ РАСПИСАНИЕ</w:t>
      </w:r>
    </w:p>
    <w:p>
      <w:pPr>
        <w:spacing w:after="60" w:before="0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0"/>
          <w:szCs w:val="20"/>
        </w:rPr>
        <w:t xml:space="preserve">Унифицированная форма № Т-3</w:t>
      </w:r>
    </w:p>
    <w:p>
      <w:pPr>
        <w:spacing w:after="60" w:before="0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0"/>
          <w:szCs w:val="20"/>
        </w:rPr>
        <w:t xml:space="preserve">(утв. постановлением Госкомстата России от 05.01.2004 № 1)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Количество штатных единиц (всего): _______ (___________________________).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14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800"/>
        <w:gridCol w:w="1300"/>
        <w:gridCol w:w="1600"/>
        <w:gridCol w:w="2000"/>
        <w:gridCol w:w="1800"/>
        <w:gridCol w:w="2138"/>
      </w:tblGrid>
      <w:tr>
        <w:trPr>
          <w:tblHeader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№ п/п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Структурное подразделение (наименование, код)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Должность (специальность, профессия), разряд, класс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Количество штатных единиц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Тарифная ставка (оклад), руб.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Надбавки (вид и сумма), руб.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Всего в месяц, руб.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Администрация (код 01)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Генеральный директор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1,0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120 000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Надбавка за руководство — 30 000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150 000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По трудовому договору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Администрация (код 01)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Главный бухгалтер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1,0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90 000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Надбавка за гостайну — 15 000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105 000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Совмещение запрещено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Отдел продаж (код 02)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Руководитель отдела продаж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1,0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80 000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Премиальная часть — по Положению о премировании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80 000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Премии — отдельно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Отдел продаж (код 02)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Менеджер по продажам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4,0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50 000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Премия по KPI — до 30 000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50 000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 штатных единицы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Производство (код 03)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Старший специалист (5 разряд)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2,0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60 000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Надбавка за вредные условия 4 % — 2 400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62 400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Класс 3.1 по СОУТ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Производство (код 03)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Рабочий 3 разряда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6,0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45 000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Районный коэффициент — по региону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45 000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 штатных единиц</w:t>
            </w:r>
          </w:p>
        </w:tc>
      </w:tr>
      <w:t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АХО (код 04)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Уборщик служебных помещений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1,5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27 093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27 093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0,5 — вакантна</w:t>
            </w:r>
          </w:p>
        </w:tc>
      </w:tr>
      <w:tr>
        <w:tc>
          <w:tcPr>
            <w:tcW w:type="dxa" w:w="58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60" w:before="0"/>
              <w:jc w:val="right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ИТОГО по штатному расписанию</w:t>
            </w:r>
          </w:p>
        </w:tc>
        <w:tc>
          <w:tcPr>
            <w:tcW w:type="dxa" w:w="1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16,5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1 224 493</w:t>
            </w:r>
          </w:p>
        </w:tc>
        <w:tc>
          <w:tcPr>
            <w:tcW w:type="dxa" w:w="21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Месячный ФОТ</w:t>
            </w:r>
          </w:p>
        </w:tc>
      </w:tr>
    </w:tbl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Месячный фонд оплаты труда: 1 224 493 (один миллион двести двадцать четыре тысячи четыреста девяносто три) рубля 00 копеек.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Годовой фонд оплаты труда: ________________________________ рублей.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80" w:before="18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Подписи</w:t>
      </w:r>
    </w:p>
    <w:tbl>
      <w:tblPr>
        <w:tblW w:type="dxa" w:w="148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19"/>
        <w:gridCol w:w="7419"/>
      </w:tblGrid>
      <w:tr>
        <w:tc>
          <w:tcPr>
            <w:tcW w:type="dxa" w:w="74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Руководитель кадровой службы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Должность: _______________________________________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Ф.И.О.: __________________________________________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Подпись: _________________________________________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«____» __________ 20__ г.</w:t>
            </w:r>
          </w:p>
        </w:tc>
        <w:tc>
          <w:tcPr>
            <w:tcW w:type="dxa" w:w="74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Главный бухгалтер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Должность: _______________________________________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Ф.И.О.: __________________________________________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Подпись: _________________________________________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«____» __________ 20__ г.</w:t>
            </w:r>
          </w:p>
        </w:tc>
      </w:tr>
    </w:tbl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0"/>
          <w:szCs w:val="20"/>
        </w:rPr>
        <w:t xml:space="preserve">С приказом об утверждении штатного расписания работники ознакомлены — подписи в листе ознакомления.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0"/>
          <w:szCs w:val="20"/>
        </w:rPr>
        <w:t xml:space="preserve">Документ оформлен в соответствии со ст. 57 Трудового кодекса РФ и постановлением Госкомстата России от 05.01.2004 № 1.</w:t>
      </w:r>
    </w:p>
    <w:sectPr>
      <w:pgSz w:w="16838" w:h="11906" w:orient="landscape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Штатное расписание (форма Т-3)</dc:title>
  <dc:creator>AllContract.ru</dc:creator>
  <dc:description>Шаблон штатного расписания по унифицированной форме Т-3</dc:description>
  <cp:lastModifiedBy>Un-named</cp:lastModifiedBy>
  <cp:revision>1</cp:revision>
  <dcterms:created xsi:type="dcterms:W3CDTF">2026-05-13T16:21:56.842Z</dcterms:created>
  <dcterms:modified xsi:type="dcterms:W3CDTF">2026-05-13T16:21:56.842Z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