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______________________________________________________________</w:t>
      </w:r>
    </w:p>
    <w:p>
      <w:pPr>
        <w:spacing w:after="10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наименование организации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ПРИКАЗ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№ ________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«____» ______________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 внесении изменений в приказ от «____» ______________ 20____ г. № ________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связи с ____________________________________________________________________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ПРИКАЗЫВАЮ: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Внести в приказ ________________________________________ от «____» ______________ 20____ г. № ________ «______________________________________________________________» следующие изменения: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в пункте ____ слова «__________________» заменить словами «__________________»;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пункт ____ изложить в следующей редакции: «________________________________________________________»;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пункт ____ дополнить абзацем следующего содержания: «________________________________________»;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пункт ____ признать утратившим силу.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Внести в ______________________________ от __.__.20__ № ______ следующие изменения: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________________________________________________________________________;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________________________________________________________________________.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Изменения, внесённые настоящим приказом, применяются с «____» ______________ 20____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________________________________________ ____________________ ознакомить с настоящим приказом работников, которых он касается, под подпись.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Контроль за исполнением настоящего приказа возложить на ________________________________________.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Основание: ________________________________________________ от __.__.20__ № ______.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 приказом ознакомлены:</w:t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Реквизиты изменяемого приказа указываются полностью — вид документа, наименование организации, дата, регистрационный номер и заголовок (п. 5.18 ГОСТ Р 7.0.97-2025). Изменяющий приказ регистрируется очередным номером той же группы, что и изменяемый, и подшивается с ним в одно дело. Условия трудового договора (оклад, режим работы, трудовая функция) приказом в одностороннем порядке не меняются: нужно соглашение сторон по ст. 72 ТК РФ либо процедура ст. 74 ТК РФ с письменным уведомлением работника не позднее чем за два месяца.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prikaz-o-vnesenii-izmeneniy-v-prikaz</dc:title>
  <dc:creator>AllContract.ru</dc:creator>
  <dc:description>Приказ о внесении изменений в ранее изданный приказ</dc:description>
  <cp:lastModifiedBy>Un-named</cp:lastModifiedBy>
  <cp:revision>1</cp:revision>
  <dcterms:created xsi:type="dcterms:W3CDTF">2026-08-03T23:51:35.183Z</dcterms:created>
  <dcterms:modified xsi:type="dcterms:W3CDTF">2026-08-03T23:51:35.184Z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