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«Тристан-Полимер»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41-ОД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6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Владимир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введении простоя по вине работодателя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непоставкой сырья (полипропилен марки PP H030 GP) по договору поставки от 16.03.2026 № 24/П и невозможностью загрузить производственное оборудование, руководствуясь частью третьей статьи 72.2 и частью первой статьи 157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Объявить простой по вине работодателя на участке литья под давлением с 8 июля 2026 г. по 17 июля 2026 г. включительно.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Считать находящимися в простое работников: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оператора термопластавтомата Кузьмина Романа Андреевича (табельный номер 0312);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оператора термопластавтомата Швецову Ольгу Петровну (табельный номер 0318);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2.3. наладчика технологического оборудования Демина Павла Юрьевича (табельный номер 0295).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работникам, указанным в пункте 2 настоящего приказа, в размере двух третей средней заработной платы. Главному бухгалтеру Ерохиной Т. С. произвести начисление в срок выплаты заработной платы за июль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Освободить работников, указанных в пункте 2 настоящего приказа, от обязанности находиться на рабочих местах в период простоя. Работникам быть доступными для связи в течение установленного режима рабочего времени и приступить к работе не позднее рабочего дня, следующего за днём вызова.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Гуляевой М. Л. отразить время простоя в табеле учёта рабочего времени буквенным кодом «РП» (цифровой код 31) и ознакомить работников с настоящим приказом под роспись.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Начальнику отдела кадров Гуляевой М. Л. представить сведения о введении простоя в органы службы занятости через единую цифровую платформу «Работа России» не позднее 9 июля 2026 г. (часть 5 статьи 53 Федерального закона от 12.12.2023 № 565-ФЗ).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 окончании простоя либо о продлении его срока издать отдельный приказ.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уведомление ООО «Химресурс-Волга» о невозможности поставки от 03.07.2026 № 118; служебная записка начальника производства Ковригина Д. А. от 06.07.2026.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И. В. Сомов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Кузьмин Р. А.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Швецова О. П.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Демин П. Ю.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Унифицированной формы приказа о простое нет: работодатель составляет его в произвольной форме. Пункт об оплате по части первой статьи 157 ТК РФ применяется, когда причина простоя лежит в зоне ответственности работодателя (нет заказов, сорвана поставка, не подготовлено оборудование).</w:t>
      </w:r>
    </w:p>
    <w:p>
      <w:r>
        <w:br w:type="pag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«Тристан-Полимер»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46-ОД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20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Владимир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введении простоя по причинам, не зависящим от работодателя и работника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аварией на городских сетях водоснабжения и прекращением подачи воды на производственную площадку, что делает невозможной эксплуатацию гальванических ванн, руководствуясь частью третьей статьи 72.2 и частью второй статьи 157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Объявить простой по причинам, не зависящим от работодателя и работника, на гальваническом участке с 20 июля 2026 г. по 22 июля 2026 г. включительно.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Считать находящимися в простое работников: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гальваника Ситникова Егора Дмитриевича (табельный номер 0407);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гальваника Рябову Инну Сергеевну (табельный номер 0411).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работникам, указанным в пункте 2 настоящего приказа, в размере двух третей тарифной ставки (должностного оклада), рассчитанных пропорционально времени простоя. Главному бухгалтеру Ерохиной Т. С. произвести начисление в срок выплаты заработной платы за июль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Работникам, указанным в пункте 2 настоящего приказа, находиться на рабочих местах в течение установленного режима рабочего времени.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Гуляевой М. Л. отразить время простоя в табеле учёта рабочего времени буквенным кодом «НП» (цифровой код 32) и ознакомить работников с настоящим приказом под роспись.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Начальнику отдела кадров Гуляевой М. Л. представить сведения о введении простоя в органы службы занятости через единую цифровую платформу «Работа России» не позднее 23 июля 2026 г. (часть 5 статьи 53 Федерального закона от 12.12.2023 № 565-ФЗ).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 окончании простоя издать отдельный приказ по факту восстановления водоснабжения.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акт МУП «Владимирводоканал» об аварийном прекращении водоснабжения от 20.07.2026 № 312; служебная записка главного инженера Пантелеева С. Н. от 20.07.2026.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И. В. Сомов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Ситников Е. Д.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Рябова И. С.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Часть вторая статьи 157 ТК РФ применяется, только когда обстоятельство не зависит ни от работодателя, ни от работника: авария, стихийное бедствие, прекращение подачи ресурсов сетевой организацией. Документ, подтверждающий такое обстоятельство, обязателен — без него простой считается объявленным по вине работодателя, и оплата пересчитывается по части первой.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prikaz-o-prostoe-obrazec</dc:title>
  <dc:creator>AllContract.ru</dc:creator>
  <dc:description>Приказ о простое: по вине работодателя и по причинам, не зависящим от сторон</dc:description>
  <cp:lastModifiedBy>Un-named</cp:lastModifiedBy>
  <cp:revision>1</cp:revision>
  <dcterms:created xsi:type="dcterms:W3CDTF">2026-08-14T10:57:38.522Z</dcterms:created>
  <dcterms:modified xsi:type="dcterms:W3CDTF">2026-08-14T10:57:38.522Z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