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4500"/>
        <w:gridCol w:w="4526"/>
      </w:tblGrid>
      <w:tr>
        <w:tc>
          <w:tcPr>
            <w:tcW w:type="dxa" w:w="4500"/>
            <w:tcBorders>
              <w:top w:val="none" w:color="FFFFFF" w:sz="0"/>
              <w:left w:val="none" w:color="FFFFFF" w:sz="0"/>
              <w:bottom w:val="none" w:color="FFFFFF" w:sz="0"/>
              <w:right w:val="none" w:color="FFFFFF" w:sz="0"/>
            </w:tcBorders>
          </w:tcPr>
          <w:p>
            <w:pPr>
              <w:jc w:val="left"/>
            </w:pPr>
            <w:r>
              <w:rPr>
                <w:rFonts w:ascii="Cambria" w:cs="Cambria" w:eastAsia="Cambria" w:hAnsi="Cambria"/>
                <w:b/>
                <w:bCs/>
                <w:sz w:val="22"/>
                <w:szCs w:val="22"/>
              </w:rPr>
              <w:t xml:space="preserve">СОГЛАСОВАНО</w:t>
            </w:r>
          </w:p>
          <w:p>
            <w:pPr>
              <w:jc w:val="left"/>
            </w:pPr>
            <w:r>
              <w:rPr>
                <w:rFonts w:ascii="Cambria" w:cs="Cambria" w:eastAsia="Cambria" w:hAnsi="Cambria"/>
                <w:sz w:val="22"/>
                <w:szCs w:val="22"/>
              </w:rPr>
              <w:t xml:space="preserve">Протокол заседания представительного</w:t>
            </w:r>
          </w:p>
          <w:p>
            <w:pPr>
              <w:jc w:val="left"/>
            </w:pPr>
            <w:r>
              <w:rPr>
                <w:rFonts w:ascii="Cambria" w:cs="Cambria" w:eastAsia="Cambria" w:hAnsi="Cambria"/>
                <w:sz w:val="22"/>
                <w:szCs w:val="22"/>
              </w:rPr>
              <w:t xml:space="preserve">органа работников</w:t>
            </w:r>
          </w:p>
          <w:p>
            <w:pPr>
              <w:jc w:val="left"/>
            </w:pPr>
            <w:r>
              <w:rPr>
                <w:rFonts w:ascii="Cambria" w:cs="Cambria" w:eastAsia="Cambria" w:hAnsi="Cambria"/>
                <w:sz w:val="22"/>
                <w:szCs w:val="22"/>
              </w:rPr>
              <w:t xml:space="preserve">«____» ____________ 20__ г. № ______</w:t>
            </w:r>
          </w:p>
          <w:p>
            <w:pPr>
              <w:spacing w:before="120"/>
              <w:jc w:val="left"/>
            </w:pPr>
            <w:r>
              <w:rPr>
                <w:rFonts w:ascii="Cambria" w:cs="Cambria" w:eastAsia="Cambria" w:hAnsi="Cambria"/>
                <w:sz w:val="22"/>
                <w:szCs w:val="22"/>
              </w:rPr>
              <w:t xml:space="preserve">____________ / ____________________ /</w:t>
            </w:r>
          </w:p>
          <w:p>
            <w:pPr>
              <w:jc w:val="left"/>
            </w:pPr>
            <w:r>
              <w:rPr>
                <w:rFonts w:ascii="Cambria" w:cs="Cambria" w:eastAsia="Cambria" w:hAnsi="Cambria"/>
                <w:i/>
                <w:iCs/>
                <w:sz w:val="22"/>
                <w:szCs w:val="22"/>
              </w:rPr>
              <w:t xml:space="preserve">   (подпись)         (расшифровка)</w:t>
            </w:r>
          </w:p>
        </w:tc>
        <w:tc>
          <w:tcPr>
            <w:tcW w:type="dxa" w:w="4500"/>
            <w:tcBorders>
              <w:top w:val="none" w:color="FFFFFF" w:sz="0"/>
              <w:left w:val="none" w:color="FFFFFF" w:sz="0"/>
              <w:bottom w:val="none" w:color="FFFFFF" w:sz="0"/>
              <w:right w:val="none" w:color="FFFFFF" w:sz="0"/>
            </w:tcBorders>
          </w:tcPr>
          <w:p>
            <w:pPr>
              <w:jc w:val="left"/>
            </w:pPr>
            <w:r>
              <w:rPr>
                <w:rFonts w:ascii="Cambria" w:cs="Cambria" w:eastAsia="Cambria" w:hAnsi="Cambria"/>
                <w:b/>
                <w:bCs/>
                <w:sz w:val="22"/>
                <w:szCs w:val="22"/>
              </w:rPr>
              <w:t xml:space="preserve">УТВЕРЖДАЮ</w:t>
            </w:r>
          </w:p>
          <w:p>
            <w:pPr>
              <w:jc w:val="left"/>
            </w:pPr>
            <w:r>
              <w:rPr>
                <w:rFonts w:ascii="Cambria" w:cs="Cambria" w:eastAsia="Cambria" w:hAnsi="Cambria"/>
                <w:sz w:val="22"/>
                <w:szCs w:val="22"/>
              </w:rPr>
              <w:t xml:space="preserve">Генеральный директор</w:t>
            </w:r>
          </w:p>
          <w:p>
            <w:pPr>
              <w:jc w:val="left"/>
            </w:pPr>
            <w:r>
              <w:rPr>
                <w:rFonts w:ascii="Cambria" w:cs="Cambria" w:eastAsia="Cambria" w:hAnsi="Cambria"/>
                <w:sz w:val="22"/>
                <w:szCs w:val="22"/>
              </w:rPr>
              <w:t xml:space="preserve">____________________________</w:t>
            </w:r>
          </w:p>
          <w:p>
            <w:pPr>
              <w:jc w:val="left"/>
            </w:pPr>
            <w:r>
              <w:rPr>
                <w:rFonts w:ascii="Cambria" w:cs="Cambria" w:eastAsia="Cambria" w:hAnsi="Cambria"/>
                <w:i/>
                <w:iCs/>
                <w:sz w:val="22"/>
                <w:szCs w:val="22"/>
              </w:rPr>
              <w:t xml:space="preserve">(наименование организации)</w:t>
            </w:r>
          </w:p>
          <w:p>
            <w:pPr>
              <w:spacing w:before="120"/>
              <w:jc w:val="left"/>
            </w:pPr>
            <w:r>
              <w:rPr>
                <w:rFonts w:ascii="Cambria" w:cs="Cambria" w:eastAsia="Cambria" w:hAnsi="Cambria"/>
                <w:sz w:val="22"/>
                <w:szCs w:val="22"/>
              </w:rPr>
              <w:t xml:space="preserve">____________ / ____________________ /</w:t>
            </w:r>
          </w:p>
          <w:p>
            <w:pPr>
              <w:jc w:val="left"/>
            </w:pPr>
            <w:r>
              <w:rPr>
                <w:rFonts w:ascii="Cambria" w:cs="Cambria" w:eastAsia="Cambria" w:hAnsi="Cambria"/>
                <w:i/>
                <w:iCs/>
                <w:sz w:val="22"/>
                <w:szCs w:val="22"/>
              </w:rPr>
              <w:t xml:space="preserve">   (подпись)         (расшифровка)</w:t>
            </w:r>
          </w:p>
          <w:p>
            <w:pPr>
              <w:jc w:val="left"/>
            </w:pPr>
            <w:r>
              <w:rPr>
                <w:rFonts w:ascii="Cambria" w:cs="Cambria" w:eastAsia="Cambria" w:hAnsi="Cambria"/>
                <w:sz w:val="22"/>
                <w:szCs w:val="22"/>
              </w:rPr>
              <w:t xml:space="preserve">Приказ № ______ от «____» ____________ 20__ г.</w:t>
            </w:r>
          </w:p>
        </w:tc>
      </w:tr>
    </w:tbl>
    <w:p>
      <w:pPr>
        <w:spacing w:after="240"/>
      </w:pPr>
      <w:r>
        <w:rPr>
          <w:rFonts w:ascii="Cambria" w:cs="Cambria" w:eastAsia="Cambria" w:hAnsi="Cambria"/>
          <w:sz w:val="22"/>
          <w:szCs w:val="22"/>
        </w:rPr>
        <w:t xml:space="preserve"/>
      </w:r>
    </w:p>
    <w:p>
      <w:pPr>
        <w:spacing w:after="120" w:before="240" w:line="300"/>
        <w:jc w:val="center"/>
      </w:pPr>
      <w:r>
        <w:rPr>
          <w:rFonts w:ascii="Cambria" w:cs="Cambria" w:eastAsia="Cambria" w:hAnsi="Cambria"/>
          <w:b/>
          <w:bCs/>
          <w:color w:val="538135"/>
          <w:sz w:val="28"/>
          <w:szCs w:val="28"/>
        </w:rPr>
        <w:t xml:space="preserve">ПРАВИЛА</w:t>
      </w:r>
    </w:p>
    <w:p>
      <w:pPr>
        <w:spacing w:after="360" w:before="0" w:line="300"/>
        <w:jc w:val="center"/>
      </w:pPr>
      <w:r>
        <w:rPr>
          <w:rFonts w:ascii="Cambria" w:cs="Cambria" w:eastAsia="Cambria" w:hAnsi="Cambria"/>
          <w:b/>
          <w:bCs/>
          <w:color w:val="538135"/>
          <w:sz w:val="28"/>
          <w:szCs w:val="28"/>
        </w:rPr>
        <w:t xml:space="preserve">внутреннего трудового распорядка</w:t>
      </w:r>
    </w:p>
    <w:p>
      <w:pPr>
        <w:spacing w:after="360"/>
        <w:jc w:val="center"/>
      </w:pPr>
      <w:r>
        <w:rPr>
          <w:rFonts w:ascii="Cambria" w:cs="Cambria" w:eastAsia="Cambria" w:hAnsi="Cambria"/>
          <w:sz w:val="22"/>
          <w:szCs w:val="22"/>
        </w:rPr>
        <w:t xml:space="preserve">____________________________________</w:t>
      </w:r>
    </w:p>
    <w:p>
      <w:pPr>
        <w:spacing w:after="240"/>
        <w:jc w:val="center"/>
      </w:pPr>
      <w:r>
        <w:rPr>
          <w:rFonts w:ascii="Cambria" w:cs="Cambria" w:eastAsia="Cambria" w:hAnsi="Cambria"/>
          <w:i/>
          <w:iCs/>
          <w:sz w:val="22"/>
          <w:szCs w:val="22"/>
        </w:rPr>
        <w:t xml:space="preserve">(полное наименование работодателя)</w:t>
      </w:r>
    </w:p>
    <w:p>
      <w:pPr>
        <w:spacing w:after="240" w:before="360" w:line="300"/>
        <w:jc w:val="center"/>
      </w:pPr>
      <w:r>
        <w:rPr>
          <w:rFonts w:ascii="Cambria" w:cs="Cambria" w:eastAsia="Cambria" w:hAnsi="Cambria"/>
          <w:b/>
          <w:bCs/>
          <w:color w:val="538135"/>
          <w:sz w:val="28"/>
          <w:szCs w:val="28"/>
        </w:rPr>
        <w:t xml:space="preserve">1. Общие положения</w:t>
      </w:r>
    </w:p>
    <w:p>
      <w:pPr>
        <w:spacing w:after="80" w:before="60" w:line="300"/>
        <w:ind w:firstLine="567"/>
        <w:jc w:val="both"/>
      </w:pPr>
      <w:r>
        <w:rPr>
          <w:rFonts w:ascii="Cambria" w:cs="Cambria" w:eastAsia="Cambria" w:hAnsi="Cambria"/>
          <w:b/>
          <w:bCs/>
          <w:sz w:val="22"/>
          <w:szCs w:val="22"/>
        </w:rPr>
        <w:t xml:space="preserve">1.1. </w:t>
      </w:r>
      <w:r>
        <w:rPr>
          <w:rFonts w:ascii="Cambria" w:cs="Cambria" w:eastAsia="Cambria" w:hAnsi="Cambria"/>
          <w:sz w:val="22"/>
          <w:szCs w:val="22"/>
        </w:rPr>
        <w:t xml:space="preserve">Настоящие Правила внутреннего трудового распорядка (далее — Правила) являются локальным нормативным актом ____________________________ (далее — Работодатель), регламентирующим в соответствии со ст. 189 и 190 Трудового кодекса Российской Федерации (далее — ТК РФ) и иными федеральными законами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w:t>
      </w:r>
    </w:p>
    <w:p>
      <w:pPr>
        <w:spacing w:after="80" w:before="60" w:line="300"/>
        <w:ind w:firstLine="567"/>
        <w:jc w:val="both"/>
      </w:pPr>
      <w:r>
        <w:rPr>
          <w:rFonts w:ascii="Cambria" w:cs="Cambria" w:eastAsia="Cambria" w:hAnsi="Cambria"/>
          <w:b/>
          <w:bCs/>
          <w:sz w:val="22"/>
          <w:szCs w:val="22"/>
        </w:rPr>
        <w:t xml:space="preserve">1.2. </w:t>
      </w:r>
      <w:r>
        <w:rPr>
          <w:rFonts w:ascii="Cambria" w:cs="Cambria" w:eastAsia="Cambria" w:hAnsi="Cambria"/>
          <w:sz w:val="22"/>
          <w:szCs w:val="22"/>
        </w:rPr>
        <w:t xml:space="preserve">Правила имеют целью обеспечение трудовой дисциплины, рациональное использование рабочего времени, повышение эффективности и качества труда, формирование стабильных трудовых отношений и единого подхода к управлению персоналом.</w:t>
      </w:r>
    </w:p>
    <w:p>
      <w:pPr>
        <w:spacing w:after="80" w:before="60" w:line="300"/>
        <w:ind w:firstLine="567"/>
        <w:jc w:val="both"/>
      </w:pPr>
      <w:r>
        <w:rPr>
          <w:rFonts w:ascii="Cambria" w:cs="Cambria" w:eastAsia="Cambria" w:hAnsi="Cambria"/>
          <w:b/>
          <w:bCs/>
          <w:sz w:val="22"/>
          <w:szCs w:val="22"/>
        </w:rPr>
        <w:t xml:space="preserve">1.3. </w:t>
      </w:r>
      <w:r>
        <w:rPr>
          <w:rFonts w:ascii="Cambria" w:cs="Cambria" w:eastAsia="Cambria" w:hAnsi="Cambria"/>
          <w:sz w:val="22"/>
          <w:szCs w:val="22"/>
        </w:rPr>
        <w:t xml:space="preserve">Действие Правил распространяется на всех работников Работодателя независимо от занимаемой должности, выполняемой трудовой функции, формы и срока трудового договора (включая работников по основному месту работы, совместителей, дистанционных работников, работников со сменным графиком).</w:t>
      </w:r>
    </w:p>
    <w:p>
      <w:pPr>
        <w:spacing w:after="80" w:before="60" w:line="300"/>
        <w:ind w:firstLine="567"/>
        <w:jc w:val="both"/>
      </w:pPr>
      <w:r>
        <w:rPr>
          <w:rFonts w:ascii="Cambria" w:cs="Cambria" w:eastAsia="Cambria" w:hAnsi="Cambria"/>
          <w:b/>
          <w:bCs/>
          <w:sz w:val="22"/>
          <w:szCs w:val="22"/>
        </w:rPr>
        <w:t xml:space="preserve">1.4. </w:t>
      </w:r>
      <w:r>
        <w:rPr>
          <w:rFonts w:ascii="Cambria" w:cs="Cambria" w:eastAsia="Cambria" w:hAnsi="Cambria"/>
          <w:sz w:val="22"/>
          <w:szCs w:val="22"/>
        </w:rPr>
        <w:t xml:space="preserve">Правила утверждаются Работодателем с учётом мнения представительного органа работников (при его наличии) в порядке, установленном ст. 372 ТК РФ. При отсутствии представительного органа работников Правила утверждаются единолично руководителем Работодателя.</w:t>
      </w:r>
    </w:p>
    <w:p>
      <w:pPr>
        <w:spacing w:after="80" w:before="60" w:line="300"/>
        <w:ind w:firstLine="567"/>
        <w:jc w:val="both"/>
      </w:pPr>
      <w:r>
        <w:rPr>
          <w:rFonts w:ascii="Cambria" w:cs="Cambria" w:eastAsia="Cambria" w:hAnsi="Cambria"/>
          <w:b/>
          <w:bCs/>
          <w:sz w:val="22"/>
          <w:szCs w:val="22"/>
        </w:rPr>
        <w:t xml:space="preserve">1.5. </w:t>
      </w:r>
      <w:r>
        <w:rPr>
          <w:rFonts w:ascii="Cambria" w:cs="Cambria" w:eastAsia="Cambria" w:hAnsi="Cambria"/>
          <w:sz w:val="22"/>
          <w:szCs w:val="22"/>
        </w:rPr>
        <w:t xml:space="preserve">Работники должны быть ознакомлены с Правилами под подпись до подписания трудового договора (абз. 3 ч. 3 ст. 68 ТК РФ). Лист ознакомления является неотъемлемой частью настоящих Правил.</w:t>
      </w:r>
    </w:p>
    <w:p>
      <w:pPr>
        <w:spacing w:after="240" w:before="360" w:line="300"/>
        <w:jc w:val="center"/>
      </w:pPr>
      <w:r>
        <w:rPr>
          <w:rFonts w:ascii="Cambria" w:cs="Cambria" w:eastAsia="Cambria" w:hAnsi="Cambria"/>
          <w:b/>
          <w:bCs/>
          <w:color w:val="538135"/>
          <w:sz w:val="28"/>
          <w:szCs w:val="28"/>
        </w:rPr>
        <w:t xml:space="preserve">2. Порядок приёма на работу</w:t>
      </w:r>
    </w:p>
    <w:p>
      <w:pPr>
        <w:spacing w:after="80" w:before="60" w:line="300"/>
        <w:ind w:firstLine="567"/>
        <w:jc w:val="both"/>
      </w:pPr>
      <w:r>
        <w:rPr>
          <w:rFonts w:ascii="Cambria" w:cs="Cambria" w:eastAsia="Cambria" w:hAnsi="Cambria"/>
          <w:b/>
          <w:bCs/>
          <w:sz w:val="22"/>
          <w:szCs w:val="22"/>
        </w:rPr>
        <w:t xml:space="preserve">2.1. </w:t>
      </w:r>
      <w:r>
        <w:rPr>
          <w:rFonts w:ascii="Cambria" w:cs="Cambria" w:eastAsia="Cambria" w:hAnsi="Cambria"/>
          <w:sz w:val="22"/>
          <w:szCs w:val="22"/>
        </w:rPr>
        <w:t xml:space="preserve">Приём на работу осуществляется на основании заключённого в письменной форме трудового договора (ст. 67 ТК РФ). Трудовой договор оформляется в двух экземплярах, имеющих одинаковую юридическую силу; один экземпляр передаётся работнику, второй хранится у Работодателя.</w:t>
      </w:r>
    </w:p>
    <w:p>
      <w:pPr>
        <w:spacing w:after="80" w:before="60" w:line="300"/>
        <w:ind w:firstLine="567"/>
        <w:jc w:val="both"/>
      </w:pPr>
      <w:r>
        <w:rPr>
          <w:rFonts w:ascii="Cambria" w:cs="Cambria" w:eastAsia="Cambria" w:hAnsi="Cambria"/>
          <w:b/>
          <w:bCs/>
          <w:sz w:val="22"/>
          <w:szCs w:val="22"/>
        </w:rPr>
        <w:t xml:space="preserve">2.2. </w:t>
      </w:r>
      <w:r>
        <w:rPr>
          <w:rFonts w:ascii="Cambria" w:cs="Cambria" w:eastAsia="Cambria" w:hAnsi="Cambria"/>
          <w:sz w:val="22"/>
          <w:szCs w:val="22"/>
        </w:rPr>
        <w:t xml:space="preserve">При заключении трудового договора лицо, поступающее на работу, предъявляет Работодателю документы, указанные в ст. 65 ТК РФ:</w:t>
      </w:r>
    </w:p>
    <w:p>
      <w:pPr>
        <w:pStyle w:val="ListParagraph"/>
        <w:numPr>
          <w:ilvl w:val="0"/>
          <w:numId w:val="2"/>
        </w:numPr>
        <w:spacing w:after="40" w:before="40" w:line="300"/>
        <w:jc w:val="both"/>
      </w:pPr>
      <w:r>
        <w:rPr>
          <w:rFonts w:ascii="Cambria" w:cs="Cambria" w:eastAsia="Cambria" w:hAnsi="Cambria"/>
          <w:sz w:val="22"/>
          <w:szCs w:val="22"/>
        </w:rPr>
        <w:t xml:space="preserve">паспорт или иной документ, удостоверяющий личность;</w:t>
      </w:r>
    </w:p>
    <w:p>
      <w:pPr>
        <w:pStyle w:val="ListParagraph"/>
        <w:numPr>
          <w:ilvl w:val="0"/>
          <w:numId w:val="2"/>
        </w:numPr>
        <w:spacing w:after="40" w:before="40" w:line="300"/>
        <w:jc w:val="both"/>
      </w:pPr>
      <w:r>
        <w:rPr>
          <w:rFonts w:ascii="Cambria" w:cs="Cambria" w:eastAsia="Cambria" w:hAnsi="Cambria"/>
          <w:sz w:val="22"/>
          <w:szCs w:val="22"/>
        </w:rPr>
        <w:t xml:space="preserve">трудовую книжку и/или сведения о трудовой деятельности (СТД-Р), за исключением случаев, когда трудовой договор заключается впервые;</w:t>
      </w:r>
    </w:p>
    <w:p>
      <w:pPr>
        <w:pStyle w:val="ListParagraph"/>
        <w:numPr>
          <w:ilvl w:val="0"/>
          <w:numId w:val="2"/>
        </w:numPr>
        <w:spacing w:after="40" w:before="40" w:line="300"/>
        <w:jc w:val="both"/>
      </w:pPr>
      <w:r>
        <w:rPr>
          <w:rFonts w:ascii="Cambria" w:cs="Cambria" w:eastAsia="Cambria" w:hAnsi="Cambria"/>
          <w:sz w:val="22"/>
          <w:szCs w:val="22"/>
        </w:rPr>
        <w:t xml:space="preserve">документ, подтверждающий регистрацию в системе индивидуального (персонифицированного) учёта (СНИЛС или АДИ-РЕГ);</w:t>
      </w:r>
    </w:p>
    <w:p>
      <w:pPr>
        <w:pStyle w:val="ListParagraph"/>
        <w:numPr>
          <w:ilvl w:val="0"/>
          <w:numId w:val="2"/>
        </w:numPr>
        <w:spacing w:after="40" w:before="40" w:line="300"/>
        <w:jc w:val="both"/>
      </w:pPr>
      <w:r>
        <w:rPr>
          <w:rFonts w:ascii="Cambria" w:cs="Cambria" w:eastAsia="Cambria" w:hAnsi="Cambria"/>
          <w:sz w:val="22"/>
          <w:szCs w:val="22"/>
        </w:rPr>
        <w:t xml:space="preserve">документы воинского учёта — для военнообязанных и лиц, подлежащих призыву на военную службу;</w:t>
      </w:r>
    </w:p>
    <w:p>
      <w:pPr>
        <w:pStyle w:val="ListParagraph"/>
        <w:numPr>
          <w:ilvl w:val="0"/>
          <w:numId w:val="2"/>
        </w:numPr>
        <w:spacing w:after="40" w:before="40" w:line="300"/>
        <w:jc w:val="both"/>
      </w:pPr>
      <w:r>
        <w:rPr>
          <w:rFonts w:ascii="Cambria" w:cs="Cambria" w:eastAsia="Cambria" w:hAnsi="Cambria"/>
          <w:sz w:val="22"/>
          <w:szCs w:val="22"/>
        </w:rPr>
        <w:t xml:space="preserve">документ об образовании и (или) квалификации — при необходимости для выполнения работы;</w:t>
      </w:r>
    </w:p>
    <w:p>
      <w:pPr>
        <w:pStyle w:val="ListParagraph"/>
        <w:numPr>
          <w:ilvl w:val="0"/>
          <w:numId w:val="2"/>
        </w:numPr>
        <w:spacing w:after="40" w:before="40" w:line="300"/>
        <w:jc w:val="both"/>
      </w:pPr>
      <w:r>
        <w:rPr>
          <w:rFonts w:ascii="Cambria" w:cs="Cambria" w:eastAsia="Cambria" w:hAnsi="Cambria"/>
          <w:sz w:val="22"/>
          <w:szCs w:val="22"/>
        </w:rPr>
        <w:t xml:space="preserve">справку об отсутствии судимости — для должностей, к которым законом установлены такие требования;</w:t>
      </w:r>
    </w:p>
    <w:p>
      <w:pPr>
        <w:pStyle w:val="ListParagraph"/>
        <w:numPr>
          <w:ilvl w:val="0"/>
          <w:numId w:val="2"/>
        </w:numPr>
        <w:spacing w:after="40" w:before="40" w:line="300"/>
        <w:jc w:val="both"/>
      </w:pPr>
      <w:r>
        <w:rPr>
          <w:rFonts w:ascii="Cambria" w:cs="Cambria" w:eastAsia="Cambria" w:hAnsi="Cambria"/>
          <w:sz w:val="22"/>
          <w:szCs w:val="22"/>
        </w:rPr>
        <w:t xml:space="preserve">иные документы в случаях, предусмотренных федеральным законодательством.</w:t>
      </w:r>
    </w:p>
    <w:p>
      <w:pPr>
        <w:spacing w:after="80" w:before="60" w:line="300"/>
        <w:ind w:firstLine="567"/>
        <w:jc w:val="both"/>
      </w:pPr>
      <w:r>
        <w:rPr>
          <w:rFonts w:ascii="Cambria" w:cs="Cambria" w:eastAsia="Cambria" w:hAnsi="Cambria"/>
          <w:b/>
          <w:bCs/>
          <w:sz w:val="22"/>
          <w:szCs w:val="22"/>
        </w:rPr>
        <w:t xml:space="preserve">2.3. </w:t>
      </w:r>
      <w:r>
        <w:rPr>
          <w:rFonts w:ascii="Cambria" w:cs="Cambria" w:eastAsia="Cambria" w:hAnsi="Cambria"/>
          <w:sz w:val="22"/>
          <w:szCs w:val="22"/>
        </w:rPr>
        <w:t xml:space="preserve">Запрещается требовать от поступающего на работу документы помимо предусмотренных ТК РФ, иными федеральными законами, указами Президента РФ и постановлениями Правительства РФ.</w:t>
      </w:r>
    </w:p>
    <w:p>
      <w:pPr>
        <w:spacing w:after="80" w:before="60" w:line="300"/>
        <w:ind w:firstLine="567"/>
        <w:jc w:val="both"/>
      </w:pPr>
      <w:r>
        <w:rPr>
          <w:rFonts w:ascii="Cambria" w:cs="Cambria" w:eastAsia="Cambria" w:hAnsi="Cambria"/>
          <w:b/>
          <w:bCs/>
          <w:sz w:val="22"/>
          <w:szCs w:val="22"/>
        </w:rPr>
        <w:t xml:space="preserve">2.4. </w:t>
      </w:r>
      <w:r>
        <w:rPr>
          <w:rFonts w:ascii="Cambria" w:cs="Cambria" w:eastAsia="Cambria" w:hAnsi="Cambria"/>
          <w:sz w:val="22"/>
          <w:szCs w:val="22"/>
        </w:rPr>
        <w:t xml:space="preserve">На основании заключённого трудового договора Работодатель издаёт приказ (распоряжение) о приёме на работу (ст. 68 ТК РФ). Содержание приказа должно соответствовать условиям трудового договора. Приказ объявляется работнику под подпись в трёхдневный срок со дня фактического начала работы.</w:t>
      </w:r>
    </w:p>
    <w:p>
      <w:pPr>
        <w:spacing w:after="80" w:before="60" w:line="300"/>
        <w:ind w:firstLine="567"/>
        <w:jc w:val="both"/>
      </w:pPr>
      <w:r>
        <w:rPr>
          <w:rFonts w:ascii="Cambria" w:cs="Cambria" w:eastAsia="Cambria" w:hAnsi="Cambria"/>
          <w:b/>
          <w:bCs/>
          <w:sz w:val="22"/>
          <w:szCs w:val="22"/>
        </w:rPr>
        <w:t xml:space="preserve">2.5. </w:t>
      </w:r>
      <w:r>
        <w:rPr>
          <w:rFonts w:ascii="Cambria" w:cs="Cambria" w:eastAsia="Cambria" w:hAnsi="Cambria"/>
          <w:sz w:val="22"/>
          <w:szCs w:val="22"/>
        </w:rPr>
        <w:t xml:space="preserve">При приёме на работу (до подписания трудового договора) Работодатель знакомит работника под подпись с настоящими Правилами, иными локальными нормативными актами, непосредственно связанными с трудовой деятельностью работника, и коллективным договором (при его наличии).</w:t>
      </w:r>
    </w:p>
    <w:p>
      <w:pPr>
        <w:spacing w:after="80" w:before="60" w:line="300"/>
        <w:ind w:firstLine="567"/>
        <w:jc w:val="both"/>
      </w:pPr>
      <w:r>
        <w:rPr>
          <w:rFonts w:ascii="Cambria" w:cs="Cambria" w:eastAsia="Cambria" w:hAnsi="Cambria"/>
          <w:b/>
          <w:bCs/>
          <w:sz w:val="22"/>
          <w:szCs w:val="22"/>
        </w:rPr>
        <w:t xml:space="preserve">2.6. </w:t>
      </w:r>
      <w:r>
        <w:rPr>
          <w:rFonts w:ascii="Cambria" w:cs="Cambria" w:eastAsia="Cambria" w:hAnsi="Cambria"/>
          <w:sz w:val="22"/>
          <w:szCs w:val="22"/>
        </w:rPr>
        <w:t xml:space="preserve">Трудовым договором может быть предусмотрено условие об испытании работника в целях проверки его соответствия поручаемой работе (ст. 70 ТК РФ). Срок испытания не может превышать трёх месяцев, а для руководителей организаций и их заместителей, главных бухгалтеров и их заместителей, руководителей филиалов и иных обособленных структурных подразделений — шести месяцев. При неудовлетворительном результате испытания Работодатель вправе расторгнуть трудовой договор в порядке ст. 71 ТК РФ с предупреждением работника не позднее чем за три дня.</w:t>
      </w:r>
    </w:p>
    <w:p>
      <w:pPr>
        <w:spacing w:after="80" w:before="60" w:line="300"/>
        <w:ind w:firstLine="567"/>
        <w:jc w:val="both"/>
      </w:pPr>
      <w:r>
        <w:rPr>
          <w:rFonts w:ascii="Cambria" w:cs="Cambria" w:eastAsia="Cambria" w:hAnsi="Cambria"/>
          <w:b/>
          <w:bCs/>
          <w:sz w:val="22"/>
          <w:szCs w:val="22"/>
        </w:rPr>
        <w:t xml:space="preserve">2.7. </w:t>
      </w:r>
      <w:r>
        <w:rPr>
          <w:rFonts w:ascii="Cambria" w:cs="Cambria" w:eastAsia="Cambria" w:hAnsi="Cambria"/>
          <w:sz w:val="22"/>
          <w:szCs w:val="22"/>
        </w:rPr>
        <w:t xml:space="preserve">Для отдельных категорий работников, выполнение трудовой функции которых связано с воздействием вредных и (или) опасных производственных факторов либо с обязательным предварительным медицинским осмотром (ст. 213, 220 ТК РФ), приём на работу осуществляется только после прохождения такого осмотра за счёт средств Работодателя.</w:t>
      </w:r>
    </w:p>
    <w:p>
      <w:pPr>
        <w:spacing w:after="240" w:before="360" w:line="300"/>
        <w:jc w:val="center"/>
      </w:pPr>
      <w:r>
        <w:rPr>
          <w:rFonts w:ascii="Cambria" w:cs="Cambria" w:eastAsia="Cambria" w:hAnsi="Cambria"/>
          <w:b/>
          <w:bCs/>
          <w:color w:val="538135"/>
          <w:sz w:val="28"/>
          <w:szCs w:val="28"/>
        </w:rPr>
        <w:t xml:space="preserve">3. Порядок перевода и перемещения работников</w:t>
      </w:r>
    </w:p>
    <w:p>
      <w:pPr>
        <w:spacing w:after="80" w:before="60" w:line="300"/>
        <w:ind w:firstLine="567"/>
        <w:jc w:val="both"/>
      </w:pPr>
      <w:r>
        <w:rPr>
          <w:rFonts w:ascii="Cambria" w:cs="Cambria" w:eastAsia="Cambria" w:hAnsi="Cambria"/>
          <w:b/>
          <w:bCs/>
          <w:sz w:val="22"/>
          <w:szCs w:val="22"/>
        </w:rPr>
        <w:t xml:space="preserve">3.1. </w:t>
      </w:r>
      <w:r>
        <w:rPr>
          <w:rFonts w:ascii="Cambria" w:cs="Cambria" w:eastAsia="Cambria" w:hAnsi="Cambria"/>
          <w:sz w:val="22"/>
          <w:szCs w:val="22"/>
        </w:rPr>
        <w:t xml:space="preserve">Изменение определённых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условий заключается в письменной форме (ст. 72 ТК РФ).</w:t>
      </w:r>
    </w:p>
    <w:p>
      <w:pPr>
        <w:spacing w:after="80" w:before="60" w:line="300"/>
        <w:ind w:firstLine="567"/>
        <w:jc w:val="both"/>
      </w:pPr>
      <w:r>
        <w:rPr>
          <w:rFonts w:ascii="Cambria" w:cs="Cambria" w:eastAsia="Cambria" w:hAnsi="Cambria"/>
          <w:b/>
          <w:bCs/>
          <w:sz w:val="22"/>
          <w:szCs w:val="22"/>
        </w:rPr>
        <w:t xml:space="preserve">3.2. </w:t>
      </w:r>
      <w:r>
        <w:rPr>
          <w:rFonts w:ascii="Cambria" w:cs="Cambria" w:eastAsia="Cambria" w:hAnsi="Cambria"/>
          <w:sz w:val="22"/>
          <w:szCs w:val="22"/>
        </w:rPr>
        <w:t xml:space="preserve">Под переводом понимается постоянное или временное изменение трудовой функции работника и (или) структурного подразделения, в котором работает работник (если оно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pPr>
        <w:spacing w:after="80" w:before="60" w:line="300"/>
        <w:ind w:firstLine="567"/>
        <w:jc w:val="both"/>
      </w:pPr>
      <w:r>
        <w:rPr>
          <w:rFonts w:ascii="Cambria" w:cs="Cambria" w:eastAsia="Cambria" w:hAnsi="Cambria"/>
          <w:b/>
          <w:bCs/>
          <w:sz w:val="22"/>
          <w:szCs w:val="22"/>
        </w:rPr>
        <w:t xml:space="preserve">3.3. </w:t>
      </w:r>
      <w:r>
        <w:rPr>
          <w:rFonts w:ascii="Cambria" w:cs="Cambria" w:eastAsia="Cambria" w:hAnsi="Cambria"/>
          <w:sz w:val="22"/>
          <w:szCs w:val="22"/>
        </w:rPr>
        <w:t xml:space="preserve">Временный перевод работника на другую работу допускается на срок до одного года, а в случае замещения временно отсутствующего работника — до выхода этого работника на работу (ст. 72.2 ТК РФ). В случаях производственной аварии, простоя, необходимости предотвращения уничтожения или порчи имущества и в иных исключительных случаях допускается временный перевод без согласия работника на срок до одного месяца с оплатой не ниже среднего заработка по прежней работе.</w:t>
      </w:r>
    </w:p>
    <w:p>
      <w:pPr>
        <w:spacing w:after="80" w:before="60" w:line="300"/>
        <w:ind w:firstLine="567"/>
        <w:jc w:val="both"/>
      </w:pPr>
      <w:r>
        <w:rPr>
          <w:rFonts w:ascii="Cambria" w:cs="Cambria" w:eastAsia="Cambria" w:hAnsi="Cambria"/>
          <w:b/>
          <w:bCs/>
          <w:sz w:val="22"/>
          <w:szCs w:val="22"/>
        </w:rPr>
        <w:t xml:space="preserve">3.4. </w:t>
      </w:r>
      <w:r>
        <w:rPr>
          <w:rFonts w:ascii="Cambria" w:cs="Cambria" w:eastAsia="Cambria" w:hAnsi="Cambria"/>
          <w:sz w:val="22"/>
          <w:szCs w:val="22"/>
        </w:rPr>
        <w:t xml:space="preserve">Перемещение работника у того же Работодателя на другое рабочее место, в другое структурное подразделение, расположенное в той же местности, поручение работы на другом механизме или агрегате не требует согласия работника, если это не влечёт изменения определённых сторонами условий трудового договора (ст. 72.1 ТК РФ).</w:t>
      </w:r>
    </w:p>
    <w:p>
      <w:pPr>
        <w:spacing w:after="80" w:before="60" w:line="300"/>
        <w:ind w:firstLine="567"/>
        <w:jc w:val="both"/>
      </w:pPr>
      <w:r>
        <w:rPr>
          <w:rFonts w:ascii="Cambria" w:cs="Cambria" w:eastAsia="Cambria" w:hAnsi="Cambria"/>
          <w:b/>
          <w:bCs/>
          <w:sz w:val="22"/>
          <w:szCs w:val="22"/>
        </w:rPr>
        <w:t xml:space="preserve">3.5. </w:t>
      </w:r>
      <w:r>
        <w:rPr>
          <w:rFonts w:ascii="Cambria" w:cs="Cambria" w:eastAsia="Cambria" w:hAnsi="Cambria"/>
          <w:sz w:val="22"/>
          <w:szCs w:val="22"/>
        </w:rPr>
        <w:t xml:space="preserve">Запрещается переводить и перемещать работника на работу, противопоказанную ему по состоянию здоровья.</w:t>
      </w:r>
    </w:p>
    <w:p>
      <w:pPr>
        <w:spacing w:after="240" w:before="360" w:line="300"/>
        <w:jc w:val="center"/>
      </w:pPr>
      <w:r>
        <w:rPr>
          <w:rFonts w:ascii="Cambria" w:cs="Cambria" w:eastAsia="Cambria" w:hAnsi="Cambria"/>
          <w:b/>
          <w:bCs/>
          <w:color w:val="538135"/>
          <w:sz w:val="28"/>
          <w:szCs w:val="28"/>
        </w:rPr>
        <w:t xml:space="preserve">4. Порядок прекращения трудового договора</w:t>
      </w:r>
    </w:p>
    <w:p>
      <w:pPr>
        <w:spacing w:after="80" w:before="60" w:line="300"/>
        <w:ind w:firstLine="567"/>
        <w:jc w:val="both"/>
      </w:pPr>
      <w:r>
        <w:rPr>
          <w:rFonts w:ascii="Cambria" w:cs="Cambria" w:eastAsia="Cambria" w:hAnsi="Cambria"/>
          <w:b/>
          <w:bCs/>
          <w:sz w:val="22"/>
          <w:szCs w:val="22"/>
        </w:rPr>
        <w:t xml:space="preserve">4.1. </w:t>
      </w:r>
      <w:r>
        <w:rPr>
          <w:rFonts w:ascii="Cambria" w:cs="Cambria" w:eastAsia="Cambria" w:hAnsi="Cambria"/>
          <w:sz w:val="22"/>
          <w:szCs w:val="22"/>
        </w:rPr>
        <w:t xml:space="preserve">Прекращение трудового договора осуществляется по основаниям, предусмотренным ст. 77 ТК РФ, и в порядке, установленном ст. 80, 81, 83, 84.1 ТК РФ.</w:t>
      </w:r>
    </w:p>
    <w:p>
      <w:pPr>
        <w:spacing w:after="80" w:before="60" w:line="300"/>
        <w:ind w:firstLine="567"/>
        <w:jc w:val="both"/>
      </w:pPr>
      <w:r>
        <w:rPr>
          <w:rFonts w:ascii="Cambria" w:cs="Cambria" w:eastAsia="Cambria" w:hAnsi="Cambria"/>
          <w:b/>
          <w:bCs/>
          <w:sz w:val="22"/>
          <w:szCs w:val="22"/>
        </w:rPr>
        <w:t xml:space="preserve">4.2. </w:t>
      </w:r>
      <w:r>
        <w:rPr>
          <w:rFonts w:ascii="Cambria" w:cs="Cambria" w:eastAsia="Cambria" w:hAnsi="Cambria"/>
          <w:sz w:val="22"/>
          <w:szCs w:val="22"/>
        </w:rPr>
        <w:t xml:space="preserve">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По соглашению сторон трудовой договор может быть расторгнут и до истечения срока предупреждения.</w:t>
      </w:r>
    </w:p>
    <w:p>
      <w:pPr>
        <w:spacing w:after="80" w:before="60" w:line="300"/>
        <w:ind w:firstLine="567"/>
        <w:jc w:val="both"/>
      </w:pPr>
      <w:r>
        <w:rPr>
          <w:rFonts w:ascii="Cambria" w:cs="Cambria" w:eastAsia="Cambria" w:hAnsi="Cambria"/>
          <w:b/>
          <w:bCs/>
          <w:sz w:val="22"/>
          <w:szCs w:val="22"/>
        </w:rPr>
        <w:t xml:space="preserve">4.3. </w:t>
      </w:r>
      <w:r>
        <w:rPr>
          <w:rFonts w:ascii="Cambria" w:cs="Cambria" w:eastAsia="Cambria" w:hAnsi="Cambria"/>
          <w:sz w:val="22"/>
          <w:szCs w:val="22"/>
        </w:rPr>
        <w:t xml:space="preserve">Прекращение трудового договора оформляется приказом (распоряжением) Работодателя. С приказом работник должен быть ознакомлен под подпись. В случае невозможности ознакомления или отказа работника от ознакомления на приказе производится соответствующая запись (ст. 84.1 ТК РФ).</w:t>
      </w:r>
    </w:p>
    <w:p>
      <w:pPr>
        <w:spacing w:after="80" w:before="60" w:line="300"/>
        <w:ind w:firstLine="567"/>
        <w:jc w:val="both"/>
      </w:pPr>
      <w:r>
        <w:rPr>
          <w:rFonts w:ascii="Cambria" w:cs="Cambria" w:eastAsia="Cambria" w:hAnsi="Cambria"/>
          <w:b/>
          <w:bCs/>
          <w:sz w:val="22"/>
          <w:szCs w:val="22"/>
        </w:rPr>
        <w:t xml:space="preserve">4.4. </w:t>
      </w:r>
      <w:r>
        <w:rPr>
          <w:rFonts w:ascii="Cambria" w:cs="Cambria" w:eastAsia="Cambria" w:hAnsi="Cambria"/>
          <w:sz w:val="22"/>
          <w:szCs w:val="22"/>
        </w:rPr>
        <w:t xml:space="preserve">Днём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spacing w:after="80" w:before="60" w:line="300"/>
        <w:ind w:firstLine="567"/>
        <w:jc w:val="both"/>
      </w:pPr>
      <w:r>
        <w:rPr>
          <w:rFonts w:ascii="Cambria" w:cs="Cambria" w:eastAsia="Cambria" w:hAnsi="Cambria"/>
          <w:b/>
          <w:bCs/>
          <w:sz w:val="22"/>
          <w:szCs w:val="22"/>
        </w:rPr>
        <w:t xml:space="preserve">4.5. </w:t>
      </w:r>
      <w:r>
        <w:rPr>
          <w:rFonts w:ascii="Cambria" w:cs="Cambria" w:eastAsia="Cambria" w:hAnsi="Cambria"/>
          <w:sz w:val="22"/>
          <w:szCs w:val="22"/>
        </w:rPr>
        <w:t xml:space="preserve">В день прекращения трудового договора Работодатель обязан выдать работнику трудовую книжку (при её ведении в бумажном виде) или предоставить сведения о трудовой деятельности по форме СТД-Р, произвести с ним окончательный расчёт в соответствии со ст. 140 ТК РФ, а также по письменному заявлению работника выдать заверенные надлежащим образом копии документов, связанных с работой.</w:t>
      </w:r>
    </w:p>
    <w:p>
      <w:pPr>
        <w:spacing w:after="240" w:before="360" w:line="300"/>
        <w:jc w:val="center"/>
      </w:pPr>
      <w:r>
        <w:rPr>
          <w:rFonts w:ascii="Cambria" w:cs="Cambria" w:eastAsia="Cambria" w:hAnsi="Cambria"/>
          <w:b/>
          <w:bCs/>
          <w:color w:val="538135"/>
          <w:sz w:val="28"/>
          <w:szCs w:val="28"/>
        </w:rPr>
        <w:t xml:space="preserve">5. Основные права и обязанности работников</w:t>
      </w:r>
    </w:p>
    <w:p>
      <w:pPr>
        <w:spacing w:after="80" w:before="60" w:line="300"/>
        <w:ind w:firstLine="567"/>
        <w:jc w:val="both"/>
      </w:pPr>
      <w:r>
        <w:rPr>
          <w:rFonts w:ascii="Cambria" w:cs="Cambria" w:eastAsia="Cambria" w:hAnsi="Cambria"/>
          <w:b/>
          <w:bCs/>
          <w:sz w:val="22"/>
          <w:szCs w:val="22"/>
        </w:rPr>
        <w:t xml:space="preserve">5.1. </w:t>
      </w:r>
      <w:r>
        <w:rPr>
          <w:rFonts w:ascii="Cambria" w:cs="Cambria" w:eastAsia="Cambria" w:hAnsi="Cambria"/>
          <w:sz w:val="22"/>
          <w:szCs w:val="22"/>
        </w:rPr>
        <w:t xml:space="preserve">Работник имеет право (ст. 21 ТК РФ):</w:t>
      </w:r>
    </w:p>
    <w:p>
      <w:pPr>
        <w:pStyle w:val="ListParagraph"/>
        <w:numPr>
          <w:ilvl w:val="0"/>
          <w:numId w:val="2"/>
        </w:numPr>
        <w:spacing w:after="40" w:before="40" w:line="300"/>
        <w:jc w:val="both"/>
      </w:pPr>
      <w:r>
        <w:rPr>
          <w:rFonts w:ascii="Cambria" w:cs="Cambria" w:eastAsia="Cambria" w:hAnsi="Cambria"/>
          <w:sz w:val="22"/>
          <w:szCs w:val="22"/>
        </w:rPr>
        <w:t xml:space="preserve">на заключение, изменение и расторжение трудового договора в порядке и на условиях, установленных ТК РФ;</w:t>
      </w:r>
    </w:p>
    <w:p>
      <w:pPr>
        <w:pStyle w:val="ListParagraph"/>
        <w:numPr>
          <w:ilvl w:val="0"/>
          <w:numId w:val="2"/>
        </w:numPr>
        <w:spacing w:after="40" w:before="40" w:line="300"/>
        <w:jc w:val="both"/>
      </w:pPr>
      <w:r>
        <w:rPr>
          <w:rFonts w:ascii="Cambria" w:cs="Cambria" w:eastAsia="Cambria" w:hAnsi="Cambria"/>
          <w:sz w:val="22"/>
          <w:szCs w:val="22"/>
        </w:rPr>
        <w:t xml:space="preserve">на предоставление ему работы, обусловленной трудовым договором;</w:t>
      </w:r>
    </w:p>
    <w:p>
      <w:pPr>
        <w:pStyle w:val="ListParagraph"/>
        <w:numPr>
          <w:ilvl w:val="0"/>
          <w:numId w:val="2"/>
        </w:numPr>
        <w:spacing w:after="40" w:before="40" w:line="300"/>
        <w:jc w:val="both"/>
      </w:pPr>
      <w:r>
        <w:rPr>
          <w:rFonts w:ascii="Cambria" w:cs="Cambria" w:eastAsia="Cambria" w:hAnsi="Cambria"/>
          <w:sz w:val="22"/>
          <w:szCs w:val="22"/>
        </w:rPr>
        <w:t xml:space="preserve">на рабочее место, соответствующее государственным нормативным требованиям охраны труда;</w:t>
      </w:r>
    </w:p>
    <w:p>
      <w:pPr>
        <w:pStyle w:val="ListParagraph"/>
        <w:numPr>
          <w:ilvl w:val="0"/>
          <w:numId w:val="2"/>
        </w:numPr>
        <w:spacing w:after="40" w:before="40" w:line="300"/>
        <w:jc w:val="both"/>
      </w:pPr>
      <w:r>
        <w:rPr>
          <w:rFonts w:ascii="Cambria" w:cs="Cambria" w:eastAsia="Cambria" w:hAnsi="Cambria"/>
          <w:sz w:val="22"/>
          <w:szCs w:val="22"/>
        </w:rPr>
        <w:t xml:space="preserve">на своевременную и в полном объёме выплату заработной платы в соответствии с квалификацией, сложностью труда, количеством и качеством выполненной работы;</w:t>
      </w:r>
    </w:p>
    <w:p>
      <w:pPr>
        <w:pStyle w:val="ListParagraph"/>
        <w:numPr>
          <w:ilvl w:val="0"/>
          <w:numId w:val="2"/>
        </w:numPr>
        <w:spacing w:after="40" w:before="40" w:line="300"/>
        <w:jc w:val="both"/>
      </w:pPr>
      <w:r>
        <w:rPr>
          <w:rFonts w:ascii="Cambria" w:cs="Cambria" w:eastAsia="Cambria" w:hAnsi="Cambria"/>
          <w:sz w:val="22"/>
          <w:szCs w:val="22"/>
        </w:rPr>
        <w:t xml:space="preserve">на отдых, обеспечиваемый установлением нормальной продолжительности рабочего времени, предоставлением выходных и нерабочих праздничных дней, оплачиваемых ежегодных отпусков;</w:t>
      </w:r>
    </w:p>
    <w:p>
      <w:pPr>
        <w:pStyle w:val="ListParagraph"/>
        <w:numPr>
          <w:ilvl w:val="0"/>
          <w:numId w:val="2"/>
        </w:numPr>
        <w:spacing w:after="40" w:before="40" w:line="300"/>
        <w:jc w:val="both"/>
      </w:pPr>
      <w:r>
        <w:rPr>
          <w:rFonts w:ascii="Cambria" w:cs="Cambria" w:eastAsia="Cambria" w:hAnsi="Cambria"/>
          <w:sz w:val="22"/>
          <w:szCs w:val="22"/>
        </w:rPr>
        <w:t xml:space="preserve">на полную достоверную информацию об условиях труда и требованиях охраны труда на рабочем месте;</w:t>
      </w:r>
    </w:p>
    <w:p>
      <w:pPr>
        <w:pStyle w:val="ListParagraph"/>
        <w:numPr>
          <w:ilvl w:val="0"/>
          <w:numId w:val="2"/>
        </w:numPr>
        <w:spacing w:after="40" w:before="40" w:line="300"/>
        <w:jc w:val="both"/>
      </w:pPr>
      <w:r>
        <w:rPr>
          <w:rFonts w:ascii="Cambria" w:cs="Cambria" w:eastAsia="Cambria" w:hAnsi="Cambria"/>
          <w:sz w:val="22"/>
          <w:szCs w:val="22"/>
        </w:rPr>
        <w:t xml:space="preserve">на профессиональную подготовку, переподготовку и повышение квалификации в порядке, установленном ТК РФ и иными федеральными законами;</w:t>
      </w:r>
    </w:p>
    <w:p>
      <w:pPr>
        <w:pStyle w:val="ListParagraph"/>
        <w:numPr>
          <w:ilvl w:val="0"/>
          <w:numId w:val="2"/>
        </w:numPr>
        <w:spacing w:after="40" w:before="40" w:line="300"/>
        <w:jc w:val="both"/>
      </w:pPr>
      <w:r>
        <w:rPr>
          <w:rFonts w:ascii="Cambria" w:cs="Cambria" w:eastAsia="Cambria" w:hAnsi="Cambria"/>
          <w:sz w:val="22"/>
          <w:szCs w:val="22"/>
        </w:rPr>
        <w:t xml:space="preserve">на объединение для защиты своих трудовых прав, свобод и законных интересов;</w:t>
      </w:r>
    </w:p>
    <w:p>
      <w:pPr>
        <w:pStyle w:val="ListParagraph"/>
        <w:numPr>
          <w:ilvl w:val="0"/>
          <w:numId w:val="2"/>
        </w:numPr>
        <w:spacing w:after="40" w:before="40" w:line="300"/>
        <w:jc w:val="both"/>
      </w:pPr>
      <w:r>
        <w:rPr>
          <w:rFonts w:ascii="Cambria" w:cs="Cambria" w:eastAsia="Cambria" w:hAnsi="Cambria"/>
          <w:sz w:val="22"/>
          <w:szCs w:val="22"/>
        </w:rPr>
        <w:t xml:space="preserve">на защиту своих трудовых прав, свобод и законных интересов всеми не запрещёнными законом способами;</w:t>
      </w:r>
    </w:p>
    <w:p>
      <w:pPr>
        <w:pStyle w:val="ListParagraph"/>
        <w:numPr>
          <w:ilvl w:val="0"/>
          <w:numId w:val="2"/>
        </w:numPr>
        <w:spacing w:after="40" w:before="40" w:line="300"/>
        <w:jc w:val="both"/>
      </w:pPr>
      <w:r>
        <w:rPr>
          <w:rFonts w:ascii="Cambria" w:cs="Cambria" w:eastAsia="Cambria" w:hAnsi="Cambria"/>
          <w:sz w:val="22"/>
          <w:szCs w:val="22"/>
        </w:rPr>
        <w:t xml:space="preserve">на возмещение вреда, причинённого ему в связи с исполнением трудовых обязанностей, и компенсацию морального вреда;</w:t>
      </w:r>
    </w:p>
    <w:p>
      <w:pPr>
        <w:pStyle w:val="ListParagraph"/>
        <w:numPr>
          <w:ilvl w:val="0"/>
          <w:numId w:val="2"/>
        </w:numPr>
        <w:spacing w:after="40" w:before="40" w:line="300"/>
        <w:jc w:val="both"/>
      </w:pPr>
      <w:r>
        <w:rPr>
          <w:rFonts w:ascii="Cambria" w:cs="Cambria" w:eastAsia="Cambria" w:hAnsi="Cambria"/>
          <w:sz w:val="22"/>
          <w:szCs w:val="22"/>
        </w:rPr>
        <w:t xml:space="preserve">на обязательное социальное страхование в случаях, предусмотренных федеральными законами.</w:t>
      </w:r>
    </w:p>
    <w:p>
      <w:pPr>
        <w:spacing w:after="80" w:before="60" w:line="300"/>
        <w:ind w:firstLine="567"/>
        <w:jc w:val="both"/>
      </w:pPr>
      <w:r>
        <w:rPr>
          <w:rFonts w:ascii="Cambria" w:cs="Cambria" w:eastAsia="Cambria" w:hAnsi="Cambria"/>
          <w:b/>
          <w:bCs/>
          <w:sz w:val="22"/>
          <w:szCs w:val="22"/>
        </w:rPr>
        <w:t xml:space="preserve">5.2. </w:t>
      </w:r>
      <w:r>
        <w:rPr>
          <w:rFonts w:ascii="Cambria" w:cs="Cambria" w:eastAsia="Cambria" w:hAnsi="Cambria"/>
          <w:sz w:val="22"/>
          <w:szCs w:val="22"/>
        </w:rPr>
        <w:t xml:space="preserve">Работник обязан (ст. 21 ТК РФ):</w:t>
      </w:r>
    </w:p>
    <w:p>
      <w:pPr>
        <w:pStyle w:val="ListParagraph"/>
        <w:numPr>
          <w:ilvl w:val="0"/>
          <w:numId w:val="2"/>
        </w:numPr>
        <w:spacing w:after="40" w:before="40" w:line="300"/>
        <w:jc w:val="both"/>
      </w:pPr>
      <w:r>
        <w:rPr>
          <w:rFonts w:ascii="Cambria" w:cs="Cambria" w:eastAsia="Cambria" w:hAnsi="Cambria"/>
          <w:sz w:val="22"/>
          <w:szCs w:val="22"/>
        </w:rPr>
        <w:t xml:space="preserve">добросовестно исполнять свои трудовые обязанности, возложенные на него трудовым договором и должностной инструкцией;</w:t>
      </w:r>
    </w:p>
    <w:p>
      <w:pPr>
        <w:pStyle w:val="ListParagraph"/>
        <w:numPr>
          <w:ilvl w:val="0"/>
          <w:numId w:val="2"/>
        </w:numPr>
        <w:spacing w:after="40" w:before="40" w:line="300"/>
        <w:jc w:val="both"/>
      </w:pPr>
      <w:r>
        <w:rPr>
          <w:rFonts w:ascii="Cambria" w:cs="Cambria" w:eastAsia="Cambria" w:hAnsi="Cambria"/>
          <w:sz w:val="22"/>
          <w:szCs w:val="22"/>
        </w:rPr>
        <w:t xml:space="preserve">соблюдать настоящие Правила, иные локальные нормативные акты Работодателя;</w:t>
      </w:r>
    </w:p>
    <w:p>
      <w:pPr>
        <w:pStyle w:val="ListParagraph"/>
        <w:numPr>
          <w:ilvl w:val="0"/>
          <w:numId w:val="2"/>
        </w:numPr>
        <w:spacing w:after="40" w:before="40" w:line="300"/>
        <w:jc w:val="both"/>
      </w:pPr>
      <w:r>
        <w:rPr>
          <w:rFonts w:ascii="Cambria" w:cs="Cambria" w:eastAsia="Cambria" w:hAnsi="Cambria"/>
          <w:sz w:val="22"/>
          <w:szCs w:val="22"/>
        </w:rPr>
        <w:t xml:space="preserve">соблюдать трудовую дисциплину и установленный режим рабочего времени;</w:t>
      </w:r>
    </w:p>
    <w:p>
      <w:pPr>
        <w:pStyle w:val="ListParagraph"/>
        <w:numPr>
          <w:ilvl w:val="0"/>
          <w:numId w:val="2"/>
        </w:numPr>
        <w:spacing w:after="40" w:before="40" w:line="300"/>
        <w:jc w:val="both"/>
      </w:pPr>
      <w:r>
        <w:rPr>
          <w:rFonts w:ascii="Cambria" w:cs="Cambria" w:eastAsia="Cambria" w:hAnsi="Cambria"/>
          <w:sz w:val="22"/>
          <w:szCs w:val="22"/>
        </w:rPr>
        <w:t xml:space="preserve">выполнять установленные нормы труда;</w:t>
      </w:r>
    </w:p>
    <w:p>
      <w:pPr>
        <w:pStyle w:val="ListParagraph"/>
        <w:numPr>
          <w:ilvl w:val="0"/>
          <w:numId w:val="2"/>
        </w:numPr>
        <w:spacing w:after="40" w:before="40" w:line="300"/>
        <w:jc w:val="both"/>
      </w:pPr>
      <w:r>
        <w:rPr>
          <w:rFonts w:ascii="Cambria" w:cs="Cambria" w:eastAsia="Cambria" w:hAnsi="Cambria"/>
          <w:sz w:val="22"/>
          <w:szCs w:val="22"/>
        </w:rPr>
        <w:t xml:space="preserve">соблюдать требования по охране труда и обеспечению безопасности труда;</w:t>
      </w:r>
    </w:p>
    <w:p>
      <w:pPr>
        <w:pStyle w:val="ListParagraph"/>
        <w:numPr>
          <w:ilvl w:val="0"/>
          <w:numId w:val="2"/>
        </w:numPr>
        <w:spacing w:after="40" w:before="40" w:line="300"/>
        <w:jc w:val="both"/>
      </w:pPr>
      <w:r>
        <w:rPr>
          <w:rFonts w:ascii="Cambria" w:cs="Cambria" w:eastAsia="Cambria" w:hAnsi="Cambria"/>
          <w:sz w:val="22"/>
          <w:szCs w:val="22"/>
        </w:rPr>
        <w:t xml:space="preserve">бережно относиться к имуществу Работодателя (в том числе к имуществу третьих лиц, находящемуся у Работодателя, если Работодатель несёт ответственность за сохранность этого имущества) и других работников;</w:t>
      </w:r>
    </w:p>
    <w:p>
      <w:pPr>
        <w:pStyle w:val="ListParagraph"/>
        <w:numPr>
          <w:ilvl w:val="0"/>
          <w:numId w:val="2"/>
        </w:numPr>
        <w:spacing w:after="40" w:before="40" w:line="300"/>
        <w:jc w:val="both"/>
      </w:pPr>
      <w:r>
        <w:rPr>
          <w:rFonts w:ascii="Cambria" w:cs="Cambria" w:eastAsia="Cambria" w:hAnsi="Cambria"/>
          <w:sz w:val="22"/>
          <w:szCs w:val="22"/>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pPr>
        <w:pStyle w:val="ListParagraph"/>
        <w:numPr>
          <w:ilvl w:val="0"/>
          <w:numId w:val="2"/>
        </w:numPr>
        <w:spacing w:after="40" w:before="40" w:line="300"/>
        <w:jc w:val="both"/>
      </w:pPr>
      <w:r>
        <w:rPr>
          <w:rFonts w:ascii="Cambria" w:cs="Cambria" w:eastAsia="Cambria" w:hAnsi="Cambria"/>
          <w:sz w:val="22"/>
          <w:szCs w:val="22"/>
        </w:rPr>
        <w:t xml:space="preserve">не разглашать охраняемую законом тайну (государственную, коммерческую, служебную и иную), ставшую известной в связи с исполнением трудовых обязанностей.</w:t>
      </w:r>
    </w:p>
    <w:p>
      <w:pPr>
        <w:spacing w:after="240" w:before="360" w:line="300"/>
        <w:jc w:val="center"/>
      </w:pPr>
      <w:r>
        <w:rPr>
          <w:rFonts w:ascii="Cambria" w:cs="Cambria" w:eastAsia="Cambria" w:hAnsi="Cambria"/>
          <w:b/>
          <w:bCs/>
          <w:color w:val="538135"/>
          <w:sz w:val="28"/>
          <w:szCs w:val="28"/>
        </w:rPr>
        <w:t xml:space="preserve">6. Основные права и обязанности Работодателя</w:t>
      </w:r>
    </w:p>
    <w:p>
      <w:pPr>
        <w:spacing w:after="80" w:before="60" w:line="300"/>
        <w:ind w:firstLine="567"/>
        <w:jc w:val="both"/>
      </w:pPr>
      <w:r>
        <w:rPr>
          <w:rFonts w:ascii="Cambria" w:cs="Cambria" w:eastAsia="Cambria" w:hAnsi="Cambria"/>
          <w:b/>
          <w:bCs/>
          <w:sz w:val="22"/>
          <w:szCs w:val="22"/>
        </w:rPr>
        <w:t xml:space="preserve">6.1. </w:t>
      </w:r>
      <w:r>
        <w:rPr>
          <w:rFonts w:ascii="Cambria" w:cs="Cambria" w:eastAsia="Cambria" w:hAnsi="Cambria"/>
          <w:sz w:val="22"/>
          <w:szCs w:val="22"/>
        </w:rPr>
        <w:t xml:space="preserve">Работодатель имеет право (ст. 22 ТК РФ):</w:t>
      </w:r>
    </w:p>
    <w:p>
      <w:pPr>
        <w:pStyle w:val="ListParagraph"/>
        <w:numPr>
          <w:ilvl w:val="0"/>
          <w:numId w:val="2"/>
        </w:numPr>
        <w:spacing w:after="40" w:before="40" w:line="300"/>
        <w:jc w:val="both"/>
      </w:pPr>
      <w:r>
        <w:rPr>
          <w:rFonts w:ascii="Cambria" w:cs="Cambria" w:eastAsia="Cambria" w:hAnsi="Cambria"/>
          <w:sz w:val="22"/>
          <w:szCs w:val="22"/>
        </w:rPr>
        <w:t xml:space="preserve">заключать, изменять и расторгать трудовые договоры с работниками в порядке и на условиях, установленных ТК РФ;</w:t>
      </w:r>
    </w:p>
    <w:p>
      <w:pPr>
        <w:pStyle w:val="ListParagraph"/>
        <w:numPr>
          <w:ilvl w:val="0"/>
          <w:numId w:val="2"/>
        </w:numPr>
        <w:spacing w:after="40" w:before="40" w:line="300"/>
        <w:jc w:val="both"/>
      </w:pPr>
      <w:r>
        <w:rPr>
          <w:rFonts w:ascii="Cambria" w:cs="Cambria" w:eastAsia="Cambria" w:hAnsi="Cambria"/>
          <w:sz w:val="22"/>
          <w:szCs w:val="22"/>
        </w:rPr>
        <w:t xml:space="preserve">вести коллективные переговоры и заключать коллективные договоры;</w:t>
      </w:r>
    </w:p>
    <w:p>
      <w:pPr>
        <w:pStyle w:val="ListParagraph"/>
        <w:numPr>
          <w:ilvl w:val="0"/>
          <w:numId w:val="2"/>
        </w:numPr>
        <w:spacing w:after="40" w:before="40" w:line="300"/>
        <w:jc w:val="both"/>
      </w:pPr>
      <w:r>
        <w:rPr>
          <w:rFonts w:ascii="Cambria" w:cs="Cambria" w:eastAsia="Cambria" w:hAnsi="Cambria"/>
          <w:sz w:val="22"/>
          <w:szCs w:val="22"/>
        </w:rPr>
        <w:t xml:space="preserve">поощрять работников за добросовестный, эффективный труд;</w:t>
      </w:r>
    </w:p>
    <w:p>
      <w:pPr>
        <w:pStyle w:val="ListParagraph"/>
        <w:numPr>
          <w:ilvl w:val="0"/>
          <w:numId w:val="2"/>
        </w:numPr>
        <w:spacing w:after="40" w:before="40" w:line="300"/>
        <w:jc w:val="both"/>
      </w:pPr>
      <w:r>
        <w:rPr>
          <w:rFonts w:ascii="Cambria" w:cs="Cambria" w:eastAsia="Cambria" w:hAnsi="Cambria"/>
          <w:sz w:val="22"/>
          <w:szCs w:val="22"/>
        </w:rPr>
        <w:t xml:space="preserve">требовать от работников исполнения ими трудовых обязанностей и бережного отношения к имуществу Работодателя;</w:t>
      </w:r>
    </w:p>
    <w:p>
      <w:pPr>
        <w:pStyle w:val="ListParagraph"/>
        <w:numPr>
          <w:ilvl w:val="0"/>
          <w:numId w:val="2"/>
        </w:numPr>
        <w:spacing w:after="40" w:before="40" w:line="300"/>
        <w:jc w:val="both"/>
      </w:pPr>
      <w:r>
        <w:rPr>
          <w:rFonts w:ascii="Cambria" w:cs="Cambria" w:eastAsia="Cambria" w:hAnsi="Cambria"/>
          <w:sz w:val="22"/>
          <w:szCs w:val="22"/>
        </w:rPr>
        <w:t xml:space="preserve">привлекать работников к дисциплинарной и материальной ответственности в порядке, установленном ТК РФ и иными федеральными законами;</w:t>
      </w:r>
    </w:p>
    <w:p>
      <w:pPr>
        <w:pStyle w:val="ListParagraph"/>
        <w:numPr>
          <w:ilvl w:val="0"/>
          <w:numId w:val="2"/>
        </w:numPr>
        <w:spacing w:after="40" w:before="40" w:line="300"/>
        <w:jc w:val="both"/>
      </w:pPr>
      <w:r>
        <w:rPr>
          <w:rFonts w:ascii="Cambria" w:cs="Cambria" w:eastAsia="Cambria" w:hAnsi="Cambria"/>
          <w:sz w:val="22"/>
          <w:szCs w:val="22"/>
        </w:rPr>
        <w:t xml:space="preserve">принимать локальные нормативные акты;</w:t>
      </w:r>
    </w:p>
    <w:p>
      <w:pPr>
        <w:pStyle w:val="ListParagraph"/>
        <w:numPr>
          <w:ilvl w:val="0"/>
          <w:numId w:val="2"/>
        </w:numPr>
        <w:spacing w:after="40" w:before="40" w:line="300"/>
        <w:jc w:val="both"/>
      </w:pPr>
      <w:r>
        <w:rPr>
          <w:rFonts w:ascii="Cambria" w:cs="Cambria" w:eastAsia="Cambria" w:hAnsi="Cambria"/>
          <w:sz w:val="22"/>
          <w:szCs w:val="22"/>
        </w:rPr>
        <w:t xml:space="preserve">создавать объединения работодателей в целях представительства и защиты своих интересов и вступать в них.</w:t>
      </w:r>
    </w:p>
    <w:p>
      <w:pPr>
        <w:spacing w:after="80" w:before="60" w:line="300"/>
        <w:ind w:firstLine="567"/>
        <w:jc w:val="both"/>
      </w:pPr>
      <w:r>
        <w:rPr>
          <w:rFonts w:ascii="Cambria" w:cs="Cambria" w:eastAsia="Cambria" w:hAnsi="Cambria"/>
          <w:b/>
          <w:bCs/>
          <w:sz w:val="22"/>
          <w:szCs w:val="22"/>
        </w:rPr>
        <w:t xml:space="preserve">6.2. </w:t>
      </w:r>
      <w:r>
        <w:rPr>
          <w:rFonts w:ascii="Cambria" w:cs="Cambria" w:eastAsia="Cambria" w:hAnsi="Cambria"/>
          <w:sz w:val="22"/>
          <w:szCs w:val="22"/>
        </w:rPr>
        <w:t xml:space="preserve">Работодатель обязан (ст. 22 ТК РФ):</w:t>
      </w:r>
    </w:p>
    <w:p>
      <w:pPr>
        <w:pStyle w:val="ListParagraph"/>
        <w:numPr>
          <w:ilvl w:val="0"/>
          <w:numId w:val="2"/>
        </w:numPr>
        <w:spacing w:after="40" w:before="40" w:line="300"/>
        <w:jc w:val="both"/>
      </w:pPr>
      <w:r>
        <w:rPr>
          <w:rFonts w:ascii="Cambria" w:cs="Cambria" w:eastAsia="Cambria" w:hAnsi="Cambria"/>
          <w:sz w:val="22"/>
          <w:szCs w:val="22"/>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pStyle w:val="ListParagraph"/>
        <w:numPr>
          <w:ilvl w:val="0"/>
          <w:numId w:val="2"/>
        </w:numPr>
        <w:spacing w:after="40" w:before="40" w:line="300"/>
        <w:jc w:val="both"/>
      </w:pPr>
      <w:r>
        <w:rPr>
          <w:rFonts w:ascii="Cambria" w:cs="Cambria" w:eastAsia="Cambria" w:hAnsi="Cambria"/>
          <w:sz w:val="22"/>
          <w:szCs w:val="22"/>
        </w:rPr>
        <w:t xml:space="preserve">предоставлять работникам работу, обусловленную трудовым договором;</w:t>
      </w:r>
    </w:p>
    <w:p>
      <w:pPr>
        <w:pStyle w:val="ListParagraph"/>
        <w:numPr>
          <w:ilvl w:val="0"/>
          <w:numId w:val="2"/>
        </w:numPr>
        <w:spacing w:after="40" w:before="40" w:line="300"/>
        <w:jc w:val="both"/>
      </w:pPr>
      <w:r>
        <w:rPr>
          <w:rFonts w:ascii="Cambria" w:cs="Cambria" w:eastAsia="Cambria" w:hAnsi="Cambria"/>
          <w:sz w:val="22"/>
          <w:szCs w:val="22"/>
        </w:rPr>
        <w:t xml:space="preserve">обеспечивать безопасность и условия труда, соответствующие государственным нормативным требованиям охраны труда;</w:t>
      </w:r>
    </w:p>
    <w:p>
      <w:pPr>
        <w:pStyle w:val="ListParagraph"/>
        <w:numPr>
          <w:ilvl w:val="0"/>
          <w:numId w:val="2"/>
        </w:numPr>
        <w:spacing w:after="40" w:before="40" w:line="300"/>
        <w:jc w:val="both"/>
      </w:pPr>
      <w:r>
        <w:rPr>
          <w:rFonts w:ascii="Cambria" w:cs="Cambria" w:eastAsia="Cambria" w:hAnsi="Cambria"/>
          <w:sz w:val="22"/>
          <w:szCs w:val="22"/>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ListParagraph"/>
        <w:numPr>
          <w:ilvl w:val="0"/>
          <w:numId w:val="2"/>
        </w:numPr>
        <w:spacing w:after="40" w:before="40" w:line="300"/>
        <w:jc w:val="both"/>
      </w:pPr>
      <w:r>
        <w:rPr>
          <w:rFonts w:ascii="Cambria" w:cs="Cambria" w:eastAsia="Cambria" w:hAnsi="Cambria"/>
          <w:sz w:val="22"/>
          <w:szCs w:val="22"/>
        </w:rPr>
        <w:t xml:space="preserve">выплачивать в полном размере причитающуюся работникам заработную плату в сроки, установленные настоящими Правилами и трудовыми договорами;</w:t>
      </w:r>
    </w:p>
    <w:p>
      <w:pPr>
        <w:pStyle w:val="ListParagraph"/>
        <w:numPr>
          <w:ilvl w:val="0"/>
          <w:numId w:val="2"/>
        </w:numPr>
        <w:spacing w:after="40" w:before="40" w:line="300"/>
        <w:jc w:val="both"/>
      </w:pPr>
      <w:r>
        <w:rPr>
          <w:rFonts w:ascii="Cambria" w:cs="Cambria" w:eastAsia="Cambria" w:hAnsi="Cambria"/>
          <w:sz w:val="22"/>
          <w:szCs w:val="22"/>
        </w:rPr>
        <w:t xml:space="preserve">знакомить работников под подпись с принимаемыми локальными нормативными актами, непосредственно связанными с их трудовой деятельностью;</w:t>
      </w:r>
    </w:p>
    <w:p>
      <w:pPr>
        <w:pStyle w:val="ListParagraph"/>
        <w:numPr>
          <w:ilvl w:val="0"/>
          <w:numId w:val="2"/>
        </w:numPr>
        <w:spacing w:after="40" w:before="40" w:line="300"/>
        <w:jc w:val="both"/>
      </w:pPr>
      <w:r>
        <w:rPr>
          <w:rFonts w:ascii="Cambria" w:cs="Cambria" w:eastAsia="Cambria" w:hAnsi="Cambria"/>
          <w:sz w:val="22"/>
          <w:szCs w:val="22"/>
        </w:rPr>
        <w:t xml:space="preserve">осуществлять обязательное социальное страхование работников в порядке, установленном федеральными законами;</w:t>
      </w:r>
    </w:p>
    <w:p>
      <w:pPr>
        <w:pStyle w:val="ListParagraph"/>
        <w:numPr>
          <w:ilvl w:val="0"/>
          <w:numId w:val="2"/>
        </w:numPr>
        <w:spacing w:after="40" w:before="40" w:line="300"/>
        <w:jc w:val="both"/>
      </w:pPr>
      <w:r>
        <w:rPr>
          <w:rFonts w:ascii="Cambria" w:cs="Cambria" w:eastAsia="Cambria" w:hAnsi="Cambria"/>
          <w:sz w:val="22"/>
          <w:szCs w:val="22"/>
        </w:rPr>
        <w:t xml:space="preserve">возмещать вред, причинённый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w:t>
      </w:r>
    </w:p>
    <w:p>
      <w:pPr>
        <w:spacing w:after="240" w:before="360" w:line="300"/>
        <w:jc w:val="center"/>
      </w:pPr>
      <w:r>
        <w:rPr>
          <w:rFonts w:ascii="Cambria" w:cs="Cambria" w:eastAsia="Cambria" w:hAnsi="Cambria"/>
          <w:b/>
          <w:bCs/>
          <w:color w:val="538135"/>
          <w:sz w:val="28"/>
          <w:szCs w:val="28"/>
        </w:rPr>
        <w:t xml:space="preserve">7. Рабочее время</w:t>
      </w:r>
    </w:p>
    <w:p>
      <w:pPr>
        <w:spacing w:after="80" w:before="60" w:line="300"/>
        <w:ind w:firstLine="567"/>
        <w:jc w:val="both"/>
      </w:pPr>
      <w:r>
        <w:rPr>
          <w:rFonts w:ascii="Cambria" w:cs="Cambria" w:eastAsia="Cambria" w:hAnsi="Cambria"/>
          <w:b/>
          <w:bCs/>
          <w:sz w:val="22"/>
          <w:szCs w:val="22"/>
        </w:rPr>
        <w:t xml:space="preserve">7.1. </w:t>
      </w:r>
      <w:r>
        <w:rPr>
          <w:rFonts w:ascii="Cambria" w:cs="Cambria" w:eastAsia="Cambria" w:hAnsi="Cambria"/>
          <w:sz w:val="22"/>
          <w:szCs w:val="22"/>
        </w:rPr>
        <w:t xml:space="preserve">Для работников Работодателя устанавливается пятидневная рабочая неделя с двумя выходными днями (суббота, воскресенье) общей продолжительностью 40 часов в неделю (ст. 91 ТК РФ). Для отдельных категорий работников федеральными законами устанавливается сокращённая продолжительность рабочего времени (ст. 92 ТК РФ).</w:t>
      </w:r>
    </w:p>
    <w:p>
      <w:pPr>
        <w:spacing w:after="80" w:before="60" w:line="300"/>
        <w:ind w:firstLine="567"/>
        <w:jc w:val="both"/>
      </w:pPr>
      <w:r>
        <w:rPr>
          <w:rFonts w:ascii="Cambria" w:cs="Cambria" w:eastAsia="Cambria" w:hAnsi="Cambria"/>
          <w:b/>
          <w:bCs/>
          <w:sz w:val="22"/>
          <w:szCs w:val="22"/>
        </w:rPr>
        <w:t xml:space="preserve">7.2. </w:t>
      </w:r>
      <w:r>
        <w:rPr>
          <w:rFonts w:ascii="Cambria" w:cs="Cambria" w:eastAsia="Cambria" w:hAnsi="Cambria"/>
          <w:sz w:val="22"/>
          <w:szCs w:val="22"/>
        </w:rPr>
        <w:t xml:space="preserve">Продолжительность ежедневной работы (смены) составляет 8 часов. Время начала работы — 9:00, время окончания работы — 18:00. Накануне нерабочих праздничных дней продолжительность работы сокращается на один час (ст. 95 ТК РФ).</w:t>
      </w:r>
    </w:p>
    <w:p>
      <w:pPr>
        <w:spacing w:after="80" w:before="60" w:line="300"/>
        <w:ind w:firstLine="567"/>
        <w:jc w:val="both"/>
      </w:pPr>
      <w:r>
        <w:rPr>
          <w:rFonts w:ascii="Cambria" w:cs="Cambria" w:eastAsia="Cambria" w:hAnsi="Cambria"/>
          <w:b/>
          <w:bCs/>
          <w:sz w:val="22"/>
          <w:szCs w:val="22"/>
        </w:rPr>
        <w:t xml:space="preserve">7.3. </w:t>
      </w:r>
      <w:r>
        <w:rPr>
          <w:rFonts w:ascii="Cambria" w:cs="Cambria" w:eastAsia="Cambria" w:hAnsi="Cambria"/>
          <w:sz w:val="22"/>
          <w:szCs w:val="22"/>
        </w:rPr>
        <w:t xml:space="preserve">Для отдельных категорий работников по соглашению сторон трудового договора устанавливается режим гибкого рабочего времени (ст. 102 ТК РФ) или сменная работа (ст. 103 ТК РФ). Графики сменности утверждаются Работодателем с учётом мнения представительного органа работников и доводятся до сведения работников не позднее чем за один месяц до введения их в действие.</w:t>
      </w:r>
    </w:p>
    <w:p>
      <w:pPr>
        <w:spacing w:after="80" w:before="60" w:line="300"/>
        <w:ind w:firstLine="567"/>
        <w:jc w:val="both"/>
      </w:pPr>
      <w:r>
        <w:rPr>
          <w:rFonts w:ascii="Cambria" w:cs="Cambria" w:eastAsia="Cambria" w:hAnsi="Cambria"/>
          <w:b/>
          <w:bCs/>
          <w:sz w:val="22"/>
          <w:szCs w:val="22"/>
        </w:rPr>
        <w:t xml:space="preserve">7.4. </w:t>
      </w:r>
      <w:r>
        <w:rPr>
          <w:rFonts w:ascii="Cambria" w:cs="Cambria" w:eastAsia="Cambria" w:hAnsi="Cambria"/>
          <w:sz w:val="22"/>
          <w:szCs w:val="22"/>
        </w:rPr>
        <w:t xml:space="preserve">В течение рабочего дня (смены) работнику предоставляется перерыв для отдыха и питания продолжительностью от 30 минут до двух часов, который в рабочее время не включается (ст. 108 ТК РФ). По общему правилу перерыв предоставляется с 13:00 до 14:00.</w:t>
      </w:r>
    </w:p>
    <w:p>
      <w:pPr>
        <w:spacing w:after="80" w:before="60" w:line="300"/>
        <w:ind w:firstLine="567"/>
        <w:jc w:val="both"/>
      </w:pPr>
      <w:r>
        <w:rPr>
          <w:rFonts w:ascii="Cambria" w:cs="Cambria" w:eastAsia="Cambria" w:hAnsi="Cambria"/>
          <w:b/>
          <w:bCs/>
          <w:sz w:val="22"/>
          <w:szCs w:val="22"/>
        </w:rPr>
        <w:t xml:space="preserve">7.5. </w:t>
      </w:r>
      <w:r>
        <w:rPr>
          <w:rFonts w:ascii="Cambria" w:cs="Cambria" w:eastAsia="Cambria" w:hAnsi="Cambria"/>
          <w:sz w:val="22"/>
          <w:szCs w:val="22"/>
        </w:rPr>
        <w:t xml:space="preserve">На отдельных видах работ работникам предоставляются специальные перерывы, обусловленные технологией и организацией производства и труда (ст. 109 ТК РФ). Перечень таких работ и продолжительность перерывов устанавливаются Правилами и (или) приказом Работодателя.</w:t>
      </w:r>
    </w:p>
    <w:p>
      <w:pPr>
        <w:spacing w:after="80" w:before="60" w:line="300"/>
        <w:ind w:firstLine="567"/>
        <w:jc w:val="both"/>
      </w:pPr>
      <w:r>
        <w:rPr>
          <w:rFonts w:ascii="Cambria" w:cs="Cambria" w:eastAsia="Cambria" w:hAnsi="Cambria"/>
          <w:b/>
          <w:bCs/>
          <w:sz w:val="22"/>
          <w:szCs w:val="22"/>
        </w:rPr>
        <w:t xml:space="preserve">7.6. </w:t>
      </w:r>
      <w:r>
        <w:rPr>
          <w:rFonts w:ascii="Cambria" w:cs="Cambria" w:eastAsia="Cambria" w:hAnsi="Cambria"/>
          <w:sz w:val="22"/>
          <w:szCs w:val="22"/>
        </w:rPr>
        <w:t xml:space="preserve">Учёт времени, фактически отработанного каждым работником, ведётся ответственным лицом в табеле учёта использования рабочего времени по формам Т-12 или Т-13 (или иной форме, утверждённой Работодателем). При выполнении отдельных видов работ применяется суммированный учёт рабочего времени с учётным периодом, не превышающим одного года (ст. 104 ТК РФ).</w:t>
      </w:r>
    </w:p>
    <w:p>
      <w:pPr>
        <w:spacing w:after="80" w:before="60" w:line="300"/>
        <w:ind w:firstLine="567"/>
        <w:jc w:val="both"/>
      </w:pPr>
      <w:r>
        <w:rPr>
          <w:rFonts w:ascii="Cambria" w:cs="Cambria" w:eastAsia="Cambria" w:hAnsi="Cambria"/>
          <w:b/>
          <w:bCs/>
          <w:sz w:val="22"/>
          <w:szCs w:val="22"/>
        </w:rPr>
        <w:t xml:space="preserve">7.7. </w:t>
      </w:r>
      <w:r>
        <w:rPr>
          <w:rFonts w:ascii="Cambria" w:cs="Cambria" w:eastAsia="Cambria" w:hAnsi="Cambria"/>
          <w:sz w:val="22"/>
          <w:szCs w:val="22"/>
        </w:rPr>
        <w:t xml:space="preserve">Привлечение работника к сверхурочной работе, работе в выходные и нерабочие праздничные дни допускается с письменного согласия работника и в случаях, предусмотренных ст. 99 и 113 ТК РФ. Оплата таких работ производится по правилам ст. 152, 153 ТК РФ.</w:t>
      </w:r>
    </w:p>
    <w:p>
      <w:pPr>
        <w:spacing w:after="240" w:before="360" w:line="300"/>
        <w:jc w:val="center"/>
      </w:pPr>
      <w:r>
        <w:rPr>
          <w:rFonts w:ascii="Cambria" w:cs="Cambria" w:eastAsia="Cambria" w:hAnsi="Cambria"/>
          <w:b/>
          <w:bCs/>
          <w:color w:val="538135"/>
          <w:sz w:val="28"/>
          <w:szCs w:val="28"/>
        </w:rPr>
        <w:t xml:space="preserve">8. Время отдыха</w:t>
      </w:r>
    </w:p>
    <w:p>
      <w:pPr>
        <w:spacing w:after="80" w:before="60" w:line="300"/>
        <w:ind w:firstLine="567"/>
        <w:jc w:val="both"/>
      </w:pPr>
      <w:r>
        <w:rPr>
          <w:rFonts w:ascii="Cambria" w:cs="Cambria" w:eastAsia="Cambria" w:hAnsi="Cambria"/>
          <w:b/>
          <w:bCs/>
          <w:sz w:val="22"/>
          <w:szCs w:val="22"/>
        </w:rPr>
        <w:t xml:space="preserve">8.1. </w:t>
      </w:r>
      <w:r>
        <w:rPr>
          <w:rFonts w:ascii="Cambria" w:cs="Cambria" w:eastAsia="Cambria" w:hAnsi="Cambria"/>
          <w:sz w:val="22"/>
          <w:szCs w:val="22"/>
        </w:rPr>
        <w:t xml:space="preserve">Видами времени отдыха являются: перерывы в течение рабочего дня (смены), ежедневный (междусменный) отдых, выходные дни, нерабочие праздничные дни и отпуска (ст. 107 ТК РФ).</w:t>
      </w:r>
    </w:p>
    <w:p>
      <w:pPr>
        <w:spacing w:after="80" w:before="60" w:line="300"/>
        <w:ind w:firstLine="567"/>
        <w:jc w:val="both"/>
      </w:pPr>
      <w:r>
        <w:rPr>
          <w:rFonts w:ascii="Cambria" w:cs="Cambria" w:eastAsia="Cambria" w:hAnsi="Cambria"/>
          <w:b/>
          <w:bCs/>
          <w:sz w:val="22"/>
          <w:szCs w:val="22"/>
        </w:rPr>
        <w:t xml:space="preserve">8.2. </w:t>
      </w:r>
      <w:r>
        <w:rPr>
          <w:rFonts w:ascii="Cambria" w:cs="Cambria" w:eastAsia="Cambria" w:hAnsi="Cambria"/>
          <w:sz w:val="22"/>
          <w:szCs w:val="22"/>
        </w:rPr>
        <w:t xml:space="preserve">Продолжительность еженедельного непрерывного отдыха не может быть менее 42 часов (ст. 110 ТК РФ).</w:t>
      </w:r>
    </w:p>
    <w:p>
      <w:pPr>
        <w:spacing w:after="80" w:before="60" w:line="300"/>
        <w:ind w:firstLine="567"/>
        <w:jc w:val="both"/>
      </w:pPr>
      <w:r>
        <w:rPr>
          <w:rFonts w:ascii="Cambria" w:cs="Cambria" w:eastAsia="Cambria" w:hAnsi="Cambria"/>
          <w:b/>
          <w:bCs/>
          <w:sz w:val="22"/>
          <w:szCs w:val="22"/>
        </w:rPr>
        <w:t xml:space="preserve">8.3. </w:t>
      </w:r>
      <w:r>
        <w:rPr>
          <w:rFonts w:ascii="Cambria" w:cs="Cambria" w:eastAsia="Cambria" w:hAnsi="Cambria"/>
          <w:sz w:val="22"/>
          <w:szCs w:val="22"/>
        </w:rPr>
        <w:t xml:space="preserve">Нерабочие праздничные дни устанавливаются ст. 112 ТК РФ. При совпадении выходного и нерабочего праздничного дня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 1 ст. 112 ТК РФ.</w:t>
      </w:r>
    </w:p>
    <w:p>
      <w:pPr>
        <w:spacing w:after="80" w:before="60" w:line="300"/>
        <w:ind w:firstLine="567"/>
        <w:jc w:val="both"/>
      </w:pPr>
      <w:r>
        <w:rPr>
          <w:rFonts w:ascii="Cambria" w:cs="Cambria" w:eastAsia="Cambria" w:hAnsi="Cambria"/>
          <w:b/>
          <w:bCs/>
          <w:sz w:val="22"/>
          <w:szCs w:val="22"/>
        </w:rPr>
        <w:t xml:space="preserve">8.4. </w:t>
      </w:r>
      <w:r>
        <w:rPr>
          <w:rFonts w:ascii="Cambria" w:cs="Cambria" w:eastAsia="Cambria" w:hAnsi="Cambria"/>
          <w:sz w:val="22"/>
          <w:szCs w:val="22"/>
        </w:rPr>
        <w:t xml:space="preserve">Работникам предоставляется ежегодный основной оплачиваемый отпуск продолжительностью 28 календарных дней (ст. 115 ТК РФ). 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может быть предоставлен и до истечения шести месяцев (ст. 122 ТК РФ).</w:t>
      </w:r>
    </w:p>
    <w:p>
      <w:pPr>
        <w:spacing w:after="80" w:before="60" w:line="300"/>
        <w:ind w:firstLine="567"/>
        <w:jc w:val="both"/>
      </w:pPr>
      <w:r>
        <w:rPr>
          <w:rFonts w:ascii="Cambria" w:cs="Cambria" w:eastAsia="Cambria" w:hAnsi="Cambria"/>
          <w:b/>
          <w:bCs/>
          <w:sz w:val="22"/>
          <w:szCs w:val="22"/>
        </w:rPr>
        <w:t xml:space="preserve">8.5. </w:t>
      </w:r>
      <w:r>
        <w:rPr>
          <w:rFonts w:ascii="Cambria" w:cs="Cambria" w:eastAsia="Cambria" w:hAnsi="Cambria"/>
          <w:sz w:val="22"/>
          <w:szCs w:val="22"/>
        </w:rPr>
        <w:t xml:space="preserve">Очерёдность предоставления оплачиваемых отпусков определяется ежегодно в соответствии с графиком отпусков, утверждаемым Работодателем с учётом мнения представительного органа работников не позднее чем за две недели до наступления календарного года (ст. 123 ТК РФ).</w:t>
      </w:r>
    </w:p>
    <w:p>
      <w:pPr>
        <w:spacing w:after="80" w:before="60" w:line="300"/>
        <w:ind w:firstLine="567"/>
        <w:jc w:val="both"/>
      </w:pPr>
      <w:r>
        <w:rPr>
          <w:rFonts w:ascii="Cambria" w:cs="Cambria" w:eastAsia="Cambria" w:hAnsi="Cambria"/>
          <w:b/>
          <w:bCs/>
          <w:sz w:val="22"/>
          <w:szCs w:val="22"/>
        </w:rPr>
        <w:t xml:space="preserve">8.6. </w:t>
      </w:r>
      <w:r>
        <w:rPr>
          <w:rFonts w:ascii="Cambria" w:cs="Cambria" w:eastAsia="Cambria" w:hAnsi="Cambria"/>
          <w:sz w:val="22"/>
          <w:szCs w:val="22"/>
        </w:rPr>
        <w:t xml:space="preserve">Отдельным категориям работников в случаях, предусмотренных ТК РФ и иными федеральными законами, предоставляются ежегодные дополнительные оплачиваемые отпуска (ст. 116–119 ТК РФ): работникам, занятым на работах с вредными и (или) опасными условиями труда; работникам с ненормированным рабочим днём; работникам, имеющим особый характер работы; работникам, работающим в районах Крайнего Севера и приравненных к ним местностях.</w:t>
      </w:r>
    </w:p>
    <w:p>
      <w:pPr>
        <w:spacing w:after="80" w:before="60" w:line="300"/>
        <w:ind w:firstLine="567"/>
        <w:jc w:val="both"/>
      </w:pPr>
      <w:r>
        <w:rPr>
          <w:rFonts w:ascii="Cambria" w:cs="Cambria" w:eastAsia="Cambria" w:hAnsi="Cambria"/>
          <w:b/>
          <w:bCs/>
          <w:sz w:val="22"/>
          <w:szCs w:val="22"/>
        </w:rPr>
        <w:t xml:space="preserve">8.7. </w:t>
      </w:r>
      <w:r>
        <w:rPr>
          <w:rFonts w:ascii="Cambria" w:cs="Cambria" w:eastAsia="Cambria" w:hAnsi="Cambria"/>
          <w:sz w:val="22"/>
          <w:szCs w:val="22"/>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(ст. 128 ТК РФ).</w:t>
      </w:r>
    </w:p>
    <w:p>
      <w:pPr>
        <w:spacing w:after="240" w:before="360" w:line="300"/>
        <w:jc w:val="center"/>
      </w:pPr>
      <w:r>
        <w:rPr>
          <w:rFonts w:ascii="Cambria" w:cs="Cambria" w:eastAsia="Cambria" w:hAnsi="Cambria"/>
          <w:b/>
          <w:bCs/>
          <w:color w:val="538135"/>
          <w:sz w:val="28"/>
          <w:szCs w:val="28"/>
        </w:rPr>
        <w:t xml:space="preserve">9. Поощрения за труд</w:t>
      </w:r>
    </w:p>
    <w:p>
      <w:pPr>
        <w:spacing w:after="80" w:before="60" w:line="300"/>
        <w:ind w:firstLine="567"/>
        <w:jc w:val="both"/>
      </w:pPr>
      <w:r>
        <w:rPr>
          <w:rFonts w:ascii="Cambria" w:cs="Cambria" w:eastAsia="Cambria" w:hAnsi="Cambria"/>
          <w:b/>
          <w:bCs/>
          <w:sz w:val="22"/>
          <w:szCs w:val="22"/>
        </w:rPr>
        <w:t xml:space="preserve">9.1. </w:t>
      </w:r>
      <w:r>
        <w:rPr>
          <w:rFonts w:ascii="Cambria" w:cs="Cambria" w:eastAsia="Cambria" w:hAnsi="Cambria"/>
          <w:sz w:val="22"/>
          <w:szCs w:val="22"/>
        </w:rPr>
        <w:t xml:space="preserve">За добросовестное исполнение работниками трудовых обязанностей, продолжительную и безупречную работу, а также за иные достижения в труде Работодатель применяет следующие виды поощрений (ст. 191 ТК РФ):</w:t>
      </w:r>
    </w:p>
    <w:p>
      <w:pPr>
        <w:pStyle w:val="ListParagraph"/>
        <w:numPr>
          <w:ilvl w:val="0"/>
          <w:numId w:val="2"/>
        </w:numPr>
        <w:spacing w:after="40" w:before="40" w:line="300"/>
        <w:jc w:val="both"/>
      </w:pPr>
      <w:r>
        <w:rPr>
          <w:rFonts w:ascii="Cambria" w:cs="Cambria" w:eastAsia="Cambria" w:hAnsi="Cambria"/>
          <w:sz w:val="22"/>
          <w:szCs w:val="22"/>
        </w:rPr>
        <w:t xml:space="preserve">объявление благодарности;</w:t>
      </w:r>
    </w:p>
    <w:p>
      <w:pPr>
        <w:pStyle w:val="ListParagraph"/>
        <w:numPr>
          <w:ilvl w:val="0"/>
          <w:numId w:val="2"/>
        </w:numPr>
        <w:spacing w:after="40" w:before="40" w:line="300"/>
        <w:jc w:val="both"/>
      </w:pPr>
      <w:r>
        <w:rPr>
          <w:rFonts w:ascii="Cambria" w:cs="Cambria" w:eastAsia="Cambria" w:hAnsi="Cambria"/>
          <w:sz w:val="22"/>
          <w:szCs w:val="22"/>
        </w:rPr>
        <w:t xml:space="preserve">выплата премии;</w:t>
      </w:r>
    </w:p>
    <w:p>
      <w:pPr>
        <w:pStyle w:val="ListParagraph"/>
        <w:numPr>
          <w:ilvl w:val="0"/>
          <w:numId w:val="2"/>
        </w:numPr>
        <w:spacing w:after="40" w:before="40" w:line="300"/>
        <w:jc w:val="both"/>
      </w:pPr>
      <w:r>
        <w:rPr>
          <w:rFonts w:ascii="Cambria" w:cs="Cambria" w:eastAsia="Cambria" w:hAnsi="Cambria"/>
          <w:sz w:val="22"/>
          <w:szCs w:val="22"/>
        </w:rPr>
        <w:t xml:space="preserve">награждение ценным подарком;</w:t>
      </w:r>
    </w:p>
    <w:p>
      <w:pPr>
        <w:pStyle w:val="ListParagraph"/>
        <w:numPr>
          <w:ilvl w:val="0"/>
          <w:numId w:val="2"/>
        </w:numPr>
        <w:spacing w:after="40" w:before="40" w:line="300"/>
        <w:jc w:val="both"/>
      </w:pPr>
      <w:r>
        <w:rPr>
          <w:rFonts w:ascii="Cambria" w:cs="Cambria" w:eastAsia="Cambria" w:hAnsi="Cambria"/>
          <w:sz w:val="22"/>
          <w:szCs w:val="22"/>
        </w:rPr>
        <w:t xml:space="preserve">награждение почётной грамотой;</w:t>
      </w:r>
    </w:p>
    <w:p>
      <w:pPr>
        <w:pStyle w:val="ListParagraph"/>
        <w:numPr>
          <w:ilvl w:val="0"/>
          <w:numId w:val="2"/>
        </w:numPr>
        <w:spacing w:after="40" w:before="40" w:line="300"/>
        <w:jc w:val="both"/>
      </w:pPr>
      <w:r>
        <w:rPr>
          <w:rFonts w:ascii="Cambria" w:cs="Cambria" w:eastAsia="Cambria" w:hAnsi="Cambria"/>
          <w:sz w:val="22"/>
          <w:szCs w:val="22"/>
        </w:rPr>
        <w:t xml:space="preserve">представление к званию лучшего по профессии.</w:t>
      </w:r>
    </w:p>
    <w:p>
      <w:pPr>
        <w:spacing w:after="80" w:before="60" w:line="300"/>
        <w:ind w:firstLine="567"/>
        <w:jc w:val="both"/>
      </w:pPr>
      <w:r>
        <w:rPr>
          <w:rFonts w:ascii="Cambria" w:cs="Cambria" w:eastAsia="Cambria" w:hAnsi="Cambria"/>
          <w:b/>
          <w:bCs/>
          <w:sz w:val="22"/>
          <w:szCs w:val="22"/>
        </w:rPr>
        <w:t xml:space="preserve">9.2. </w:t>
      </w:r>
      <w:r>
        <w:rPr>
          <w:rFonts w:ascii="Cambria" w:cs="Cambria" w:eastAsia="Cambria" w:hAnsi="Cambria"/>
          <w:sz w:val="22"/>
          <w:szCs w:val="22"/>
        </w:rPr>
        <w:t xml:space="preserve">Поощрения объявляются приказом Работодателя, доводятся до сведения коллектива и могут заноситься в трудовую книжку работника по его желанию. За особые трудовые заслуги перед обществом и государством работники могут быть представлены к государственным наградам.</w:t>
      </w:r>
    </w:p>
    <w:p>
      <w:pPr>
        <w:spacing w:after="240" w:before="360" w:line="300"/>
        <w:jc w:val="center"/>
      </w:pPr>
      <w:r>
        <w:rPr>
          <w:rFonts w:ascii="Cambria" w:cs="Cambria" w:eastAsia="Cambria" w:hAnsi="Cambria"/>
          <w:b/>
          <w:bCs/>
          <w:color w:val="538135"/>
          <w:sz w:val="28"/>
          <w:szCs w:val="28"/>
        </w:rPr>
        <w:t xml:space="preserve">10. Дисциплинарные взыскания</w:t>
      </w:r>
    </w:p>
    <w:p>
      <w:pPr>
        <w:spacing w:after="80" w:before="60" w:line="300"/>
        <w:ind w:firstLine="567"/>
        <w:jc w:val="both"/>
      </w:pPr>
      <w:r>
        <w:rPr>
          <w:rFonts w:ascii="Cambria" w:cs="Cambria" w:eastAsia="Cambria" w:hAnsi="Cambria"/>
          <w:b/>
          <w:bCs/>
          <w:sz w:val="22"/>
          <w:szCs w:val="22"/>
        </w:rPr>
        <w:t xml:space="preserve">10.1. </w:t>
      </w:r>
      <w:r>
        <w:rPr>
          <w:rFonts w:ascii="Cambria" w:cs="Cambria" w:eastAsia="Cambria" w:hAnsi="Cambria"/>
          <w:sz w:val="22"/>
          <w:szCs w:val="22"/>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 192 ТК РФ):</w:t>
      </w:r>
    </w:p>
    <w:p>
      <w:pPr>
        <w:pStyle w:val="ListParagraph"/>
        <w:numPr>
          <w:ilvl w:val="0"/>
          <w:numId w:val="2"/>
        </w:numPr>
        <w:spacing w:after="40" w:before="40" w:line="300"/>
        <w:jc w:val="both"/>
      </w:pPr>
      <w:r>
        <w:rPr>
          <w:rFonts w:ascii="Cambria" w:cs="Cambria" w:eastAsia="Cambria" w:hAnsi="Cambria"/>
          <w:sz w:val="22"/>
          <w:szCs w:val="22"/>
        </w:rPr>
        <w:t xml:space="preserve">замечание;</w:t>
      </w:r>
    </w:p>
    <w:p>
      <w:pPr>
        <w:pStyle w:val="ListParagraph"/>
        <w:numPr>
          <w:ilvl w:val="0"/>
          <w:numId w:val="2"/>
        </w:numPr>
        <w:spacing w:after="40" w:before="40" w:line="300"/>
        <w:jc w:val="both"/>
      </w:pPr>
      <w:r>
        <w:rPr>
          <w:rFonts w:ascii="Cambria" w:cs="Cambria" w:eastAsia="Cambria" w:hAnsi="Cambria"/>
          <w:sz w:val="22"/>
          <w:szCs w:val="22"/>
        </w:rPr>
        <w:t xml:space="preserve">выговор;</w:t>
      </w:r>
    </w:p>
    <w:p>
      <w:pPr>
        <w:pStyle w:val="ListParagraph"/>
        <w:numPr>
          <w:ilvl w:val="0"/>
          <w:numId w:val="2"/>
        </w:numPr>
        <w:spacing w:after="40" w:before="40" w:line="300"/>
        <w:jc w:val="both"/>
      </w:pPr>
      <w:r>
        <w:rPr>
          <w:rFonts w:ascii="Cambria" w:cs="Cambria" w:eastAsia="Cambria" w:hAnsi="Cambria"/>
          <w:sz w:val="22"/>
          <w:szCs w:val="22"/>
        </w:rPr>
        <w:t xml:space="preserve">увольнение по соответствующим основаниям, предусмотренным ТК РФ.</w:t>
      </w:r>
    </w:p>
    <w:p>
      <w:pPr>
        <w:spacing w:after="80" w:before="60" w:line="300"/>
        <w:ind w:firstLine="567"/>
        <w:jc w:val="both"/>
      </w:pPr>
      <w:r>
        <w:rPr>
          <w:rFonts w:ascii="Cambria" w:cs="Cambria" w:eastAsia="Cambria" w:hAnsi="Cambria"/>
          <w:b/>
          <w:bCs/>
          <w:sz w:val="22"/>
          <w:szCs w:val="22"/>
        </w:rPr>
        <w:t xml:space="preserve">10.2. </w:t>
      </w:r>
      <w:r>
        <w:rPr>
          <w:rFonts w:ascii="Cambria" w:cs="Cambria" w:eastAsia="Cambria" w:hAnsi="Cambria"/>
          <w:sz w:val="22"/>
          <w:szCs w:val="22"/>
        </w:rPr>
        <w:t xml:space="preserve">Применение дисциплинарных взысканий, не предусмотренных федеральными законами, не допускается. За каждый дисциплинарный проступок может быть применено только одно дисциплинарное взыскание.</w:t>
      </w:r>
    </w:p>
    <w:p>
      <w:pPr>
        <w:spacing w:after="80" w:before="60" w:line="300"/>
        <w:ind w:firstLine="567"/>
        <w:jc w:val="both"/>
      </w:pPr>
      <w:r>
        <w:rPr>
          <w:rFonts w:ascii="Cambria" w:cs="Cambria" w:eastAsia="Cambria" w:hAnsi="Cambria"/>
          <w:b/>
          <w:bCs/>
          <w:sz w:val="22"/>
          <w:szCs w:val="22"/>
        </w:rPr>
        <w:t xml:space="preserve">10.3. </w:t>
      </w:r>
      <w:r>
        <w:rPr>
          <w:rFonts w:ascii="Cambria" w:cs="Cambria" w:eastAsia="Cambria" w:hAnsi="Cambria"/>
          <w:sz w:val="22"/>
          <w:szCs w:val="22"/>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объяснение работником не предоставлено, составляется соответствующий акт. Непредоставление работником объяснения не является препятствием для применения дисциплинарного взыскания (ст. 193 ТК РФ).</w:t>
      </w:r>
    </w:p>
    <w:p>
      <w:pPr>
        <w:spacing w:after="80" w:before="60" w:line="300"/>
        <w:ind w:firstLine="567"/>
        <w:jc w:val="both"/>
      </w:pPr>
      <w:r>
        <w:rPr>
          <w:rFonts w:ascii="Cambria" w:cs="Cambria" w:eastAsia="Cambria" w:hAnsi="Cambria"/>
          <w:b/>
          <w:bCs/>
          <w:sz w:val="22"/>
          <w:szCs w:val="22"/>
        </w:rPr>
        <w:t xml:space="preserve">10.4. </w:t>
      </w:r>
      <w:r>
        <w:rPr>
          <w:rFonts w:ascii="Cambria" w:cs="Cambria" w:eastAsia="Cambria" w:hAnsi="Cambria"/>
          <w:sz w:val="22"/>
          <w:szCs w:val="22"/>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учёт мнения представительного органа работников.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pPr>
        <w:spacing w:after="80" w:before="60" w:line="300"/>
        <w:ind w:firstLine="567"/>
        <w:jc w:val="both"/>
      </w:pPr>
      <w:r>
        <w:rPr>
          <w:rFonts w:ascii="Cambria" w:cs="Cambria" w:eastAsia="Cambria" w:hAnsi="Cambria"/>
          <w:b/>
          <w:bCs/>
          <w:sz w:val="22"/>
          <w:szCs w:val="22"/>
        </w:rPr>
        <w:t xml:space="preserve">10.5. </w:t>
      </w:r>
      <w:r>
        <w:rPr>
          <w:rFonts w:ascii="Cambria" w:cs="Cambria" w:eastAsia="Cambria" w:hAnsi="Cambria"/>
          <w:sz w:val="22"/>
          <w:szCs w:val="22"/>
        </w:rPr>
        <w:t xml:space="preserve">Приказ Работодателя о применении дисциплинарного взыскания объявляется работнику под подпись в течение трёх рабочих дней со дня его издания, не считая времени отсутствия работника на работе. В случае отказа работника ознакомиться с приказом составляется соответствующий акт.</w:t>
      </w:r>
    </w:p>
    <w:p>
      <w:pPr>
        <w:spacing w:after="80" w:before="60" w:line="300"/>
        <w:ind w:firstLine="567"/>
        <w:jc w:val="both"/>
      </w:pPr>
      <w:r>
        <w:rPr>
          <w:rFonts w:ascii="Cambria" w:cs="Cambria" w:eastAsia="Cambria" w:hAnsi="Cambria"/>
          <w:b/>
          <w:bCs/>
          <w:sz w:val="22"/>
          <w:szCs w:val="22"/>
        </w:rPr>
        <w:t xml:space="preserve">10.6. </w:t>
      </w:r>
      <w:r>
        <w:rPr>
          <w:rFonts w:ascii="Cambria" w:cs="Cambria" w:eastAsia="Cambria" w:hAnsi="Cambria"/>
          <w:sz w:val="22"/>
          <w:szCs w:val="22"/>
        </w:rPr>
        <w:t xml:space="preserve">Если в течение года со дня применения дисциплинарного взыскания работник не будет подвергнут новому дисциплинарному взысканию, он считается не имеющим дисциплинарного взыскания. Работодатель до истечения года вправе снять взыскание с работника по собственной инициативе, по просьбе самого работника, ходатайству его непосредственного руководителя или представительного органа работников (ст. 194 ТК РФ).</w:t>
      </w:r>
    </w:p>
    <w:p>
      <w:pPr>
        <w:spacing w:after="240" w:before="360" w:line="300"/>
        <w:jc w:val="center"/>
      </w:pPr>
      <w:r>
        <w:rPr>
          <w:rFonts w:ascii="Cambria" w:cs="Cambria" w:eastAsia="Cambria" w:hAnsi="Cambria"/>
          <w:b/>
          <w:bCs/>
          <w:color w:val="538135"/>
          <w:sz w:val="28"/>
          <w:szCs w:val="28"/>
        </w:rPr>
        <w:t xml:space="preserve">11. Иные вопросы регулирования трудовых отношений</w:t>
      </w:r>
    </w:p>
    <w:p>
      <w:pPr>
        <w:spacing w:after="80" w:before="60" w:line="300"/>
        <w:ind w:firstLine="567"/>
        <w:jc w:val="both"/>
      </w:pPr>
      <w:r>
        <w:rPr>
          <w:rFonts w:ascii="Cambria" w:cs="Cambria" w:eastAsia="Cambria" w:hAnsi="Cambria"/>
          <w:b/>
          <w:bCs/>
          <w:sz w:val="22"/>
          <w:szCs w:val="22"/>
        </w:rPr>
        <w:t xml:space="preserve">11.1. </w:t>
      </w:r>
      <w:r>
        <w:rPr>
          <w:rFonts w:ascii="Cambria" w:cs="Cambria" w:eastAsia="Cambria" w:hAnsi="Cambria"/>
          <w:sz w:val="22"/>
          <w:szCs w:val="22"/>
        </w:rPr>
        <w:t xml:space="preserve">Заработная плата выплачивается работникам не реже чем каждые полмесяца. Конкретные сроки выплаты заработной платы — «____» и «____» числа каждого месяца — устанавливаются настоящими Правилами и трудовым договором. При совпадении дня выплаты с выходным или нерабочим праздничным днём выплата производится накануне этого дня (ст. 136 ТК РФ).</w:t>
      </w:r>
    </w:p>
    <w:p>
      <w:pPr>
        <w:spacing w:after="80" w:before="60" w:line="300"/>
        <w:ind w:firstLine="567"/>
        <w:jc w:val="both"/>
      </w:pPr>
      <w:r>
        <w:rPr>
          <w:rFonts w:ascii="Cambria" w:cs="Cambria" w:eastAsia="Cambria" w:hAnsi="Cambria"/>
          <w:b/>
          <w:bCs/>
          <w:sz w:val="22"/>
          <w:szCs w:val="22"/>
        </w:rPr>
        <w:t xml:space="preserve">11.2. </w:t>
      </w:r>
      <w:r>
        <w:rPr>
          <w:rFonts w:ascii="Cambria" w:cs="Cambria" w:eastAsia="Cambria" w:hAnsi="Cambria"/>
          <w:sz w:val="22"/>
          <w:szCs w:val="22"/>
        </w:rPr>
        <w:t xml:space="preserve">Направление работников в служебные командировки осуществляется на основании письменного решения Работодателя в порядке, установленном Положением об особенностях направления работников в служебные командировки (постановление Правительства РФ от 13.10.2008 № 749). За работниками, направленными в командировку, сохраняются место работы (должность) и средний заработок; возмещаются расходы, связанные со служебной командировкой (ст. 167, 168 ТК РФ).</w:t>
      </w:r>
    </w:p>
    <w:p>
      <w:pPr>
        <w:spacing w:after="80" w:before="60" w:line="300"/>
        <w:ind w:firstLine="567"/>
        <w:jc w:val="both"/>
      </w:pPr>
      <w:r>
        <w:rPr>
          <w:rFonts w:ascii="Cambria" w:cs="Cambria" w:eastAsia="Cambria" w:hAnsi="Cambria"/>
          <w:b/>
          <w:bCs/>
          <w:sz w:val="22"/>
          <w:szCs w:val="22"/>
        </w:rPr>
        <w:t xml:space="preserve">11.3. </w:t>
      </w:r>
      <w:r>
        <w:rPr>
          <w:rFonts w:ascii="Cambria" w:cs="Cambria" w:eastAsia="Cambria" w:hAnsi="Cambria"/>
          <w:sz w:val="22"/>
          <w:szCs w:val="22"/>
        </w:rPr>
        <w:t xml:space="preserve">Работники обязаны соблюдать нормы служебной этики, корректно вести себя по отношению к коллегам, контрагентам и клиентам Работодателя, поддерживать деловой стиль одежды и внешнего вида, не допускать действий и высказываний, наносящих ущерб деловой репутации Работодателя.</w:t>
      </w:r>
    </w:p>
    <w:p>
      <w:pPr>
        <w:spacing w:after="80" w:before="60" w:line="300"/>
        <w:ind w:firstLine="567"/>
        <w:jc w:val="both"/>
      </w:pPr>
      <w:r>
        <w:rPr>
          <w:rFonts w:ascii="Cambria" w:cs="Cambria" w:eastAsia="Cambria" w:hAnsi="Cambria"/>
          <w:b/>
          <w:bCs/>
          <w:sz w:val="22"/>
          <w:szCs w:val="22"/>
        </w:rPr>
        <w:t xml:space="preserve">11.4. </w:t>
      </w:r>
      <w:r>
        <w:rPr>
          <w:rFonts w:ascii="Cambria" w:cs="Cambria" w:eastAsia="Cambria" w:hAnsi="Cambria"/>
          <w:sz w:val="22"/>
          <w:szCs w:val="22"/>
        </w:rPr>
        <w:t xml:space="preserve">Работники несут материальную ответственность в случаях и порядке, установленных гл. 39 ТК РФ. С отдельными категориями работников, перечень должностей и работ которых определён законодательством, заключаются договоры о полной индивидуальной или коллективной (бригадной) материальной ответственности.</w:t>
      </w:r>
    </w:p>
    <w:p>
      <w:pPr>
        <w:spacing w:after="240" w:before="360" w:line="300"/>
        <w:jc w:val="center"/>
      </w:pPr>
      <w:r>
        <w:rPr>
          <w:rFonts w:ascii="Cambria" w:cs="Cambria" w:eastAsia="Cambria" w:hAnsi="Cambria"/>
          <w:b/>
          <w:bCs/>
          <w:color w:val="538135"/>
          <w:sz w:val="28"/>
          <w:szCs w:val="28"/>
        </w:rPr>
        <w:t xml:space="preserve">12. Заключительные положения</w:t>
      </w:r>
    </w:p>
    <w:p>
      <w:pPr>
        <w:spacing w:after="80" w:before="60" w:line="300"/>
        <w:ind w:firstLine="567"/>
        <w:jc w:val="both"/>
      </w:pPr>
      <w:r>
        <w:rPr>
          <w:rFonts w:ascii="Cambria" w:cs="Cambria" w:eastAsia="Cambria" w:hAnsi="Cambria"/>
          <w:b/>
          <w:bCs/>
          <w:sz w:val="22"/>
          <w:szCs w:val="22"/>
        </w:rPr>
        <w:t xml:space="preserve">12.1. </w:t>
      </w:r>
      <w:r>
        <w:rPr>
          <w:rFonts w:ascii="Cambria" w:cs="Cambria" w:eastAsia="Cambria" w:hAnsi="Cambria"/>
          <w:sz w:val="22"/>
          <w:szCs w:val="22"/>
        </w:rPr>
        <w:t xml:space="preserve">Настоящие Правила вступают в силу со дня их утверждения Работодателем и действуют до их отмены либо замены новыми Правилами.</w:t>
      </w:r>
    </w:p>
    <w:p>
      <w:pPr>
        <w:spacing w:after="80" w:before="60" w:line="300"/>
        <w:ind w:firstLine="567"/>
        <w:jc w:val="both"/>
      </w:pPr>
      <w:r>
        <w:rPr>
          <w:rFonts w:ascii="Cambria" w:cs="Cambria" w:eastAsia="Cambria" w:hAnsi="Cambria"/>
          <w:b/>
          <w:bCs/>
          <w:sz w:val="22"/>
          <w:szCs w:val="22"/>
        </w:rPr>
        <w:t xml:space="preserve">12.2. </w:t>
      </w:r>
      <w:r>
        <w:rPr>
          <w:rFonts w:ascii="Cambria" w:cs="Cambria" w:eastAsia="Cambria" w:hAnsi="Cambria"/>
          <w:sz w:val="22"/>
          <w:szCs w:val="22"/>
        </w:rPr>
        <w:t xml:space="preserve">Изменения и дополнения в Правила вносятся в том же порядке, в котором они были утверждены, с учётом мнения представительного органа работников (при его наличии). С внесёнными изменениями работники должны быть ознакомлены под подпись.</w:t>
      </w:r>
    </w:p>
    <w:p>
      <w:pPr>
        <w:spacing w:after="80" w:before="60" w:line="300"/>
        <w:ind w:firstLine="567"/>
        <w:jc w:val="both"/>
      </w:pPr>
      <w:r>
        <w:rPr>
          <w:rFonts w:ascii="Cambria" w:cs="Cambria" w:eastAsia="Cambria" w:hAnsi="Cambria"/>
          <w:b/>
          <w:bCs/>
          <w:sz w:val="22"/>
          <w:szCs w:val="22"/>
        </w:rPr>
        <w:t xml:space="preserve">12.3. </w:t>
      </w:r>
      <w:r>
        <w:rPr>
          <w:rFonts w:ascii="Cambria" w:cs="Cambria" w:eastAsia="Cambria" w:hAnsi="Cambria"/>
          <w:sz w:val="22"/>
          <w:szCs w:val="22"/>
        </w:rPr>
        <w:t xml:space="preserve">По вопросам, не урегулированным настоящими Правилами, применяются нормы ТК РФ, иных федеральных законов, нормативных правовых актов, содержащих нормы трудового права, и локальных нормативных актов Работодателя.</w:t>
      </w:r>
    </w:p>
    <w:p>
      <w:pPr>
        <w:spacing w:after="80" w:before="60" w:line="300"/>
        <w:ind w:firstLine="567"/>
        <w:jc w:val="both"/>
      </w:pPr>
      <w:r>
        <w:rPr>
          <w:rFonts w:ascii="Cambria" w:cs="Cambria" w:eastAsia="Cambria" w:hAnsi="Cambria"/>
          <w:b/>
          <w:bCs/>
          <w:sz w:val="22"/>
          <w:szCs w:val="22"/>
        </w:rPr>
        <w:t xml:space="preserve">12.4. </w:t>
      </w:r>
      <w:r>
        <w:rPr>
          <w:rFonts w:ascii="Cambria" w:cs="Cambria" w:eastAsia="Cambria" w:hAnsi="Cambria"/>
          <w:sz w:val="22"/>
          <w:szCs w:val="22"/>
        </w:rPr>
        <w:t xml:space="preserve">Контроль за соблюдением Правил осуществляется руководителем Работодателя и уполномоченными им должностными лицами. За нарушение Правил работники несут дисциплинарную и иные виды ответственности в соответствии с законодательством Российской Федерации.</w:t>
      </w:r>
    </w:p>
    <w:p>
      <w:pPr>
        <w:spacing w:after="120" w:before="360"/>
      </w:pPr>
      <w:r>
        <w:rPr>
          <w:rFonts w:ascii="Cambria" w:cs="Cambria" w:eastAsia="Cambria" w:hAnsi="Cambria"/>
          <w:b/>
          <w:bCs/>
          <w:sz w:val="22"/>
          <w:szCs w:val="22"/>
        </w:rPr>
        <w:t xml:space="preserve">Согласовано:</w:t>
      </w:r>
    </w:p>
    <w:p>
      <w:pPr>
        <w:spacing w:after="80" w:before="0" w:line="300"/>
        <w:jc w:val="both"/>
      </w:pPr>
      <w:r>
        <w:rPr>
          <w:rFonts w:ascii="Cambria" w:cs="Cambria" w:eastAsia="Cambria" w:hAnsi="Cambria"/>
          <w:b w:val="false"/>
          <w:bCs w:val="false"/>
          <w:i w:val="false"/>
          <w:iCs w:val="false"/>
          <w:color w:val="000000"/>
          <w:sz w:val="22"/>
          <w:szCs w:val="22"/>
        </w:rPr>
        <w:t xml:space="preserve">Представитель работников: ____________ / ____________________ /</w:t>
      </w:r>
    </w:p>
    <w:p>
      <w:pPr>
        <w:spacing w:after="80" w:before="0" w:line="300"/>
        <w:jc w:val="both"/>
      </w:pPr>
      <w:r>
        <w:rPr>
          <w:rFonts w:ascii="Cambria" w:cs="Cambria" w:eastAsia="Cambria" w:hAnsi="Cambria"/>
          <w:b w:val="false"/>
          <w:bCs w:val="false"/>
          <w:i/>
          <w:iCs/>
          <w:color w:val="000000"/>
          <w:sz w:val="22"/>
          <w:szCs w:val="22"/>
        </w:rPr>
        <w:t xml:space="preserve">                                                     (подпись)         (расшифровка)</w:t>
      </w:r>
    </w:p>
    <w:p>
      <w:pPr>
        <w:spacing w:after="80" w:before="0" w:line="300"/>
        <w:jc w:val="both"/>
      </w:pPr>
      <w:r>
        <w:rPr>
          <w:rFonts w:ascii="Cambria" w:cs="Cambria" w:eastAsia="Cambria" w:hAnsi="Cambria"/>
          <w:b w:val="false"/>
          <w:bCs w:val="false"/>
          <w:i w:val="false"/>
          <w:iCs w:val="false"/>
          <w:color w:val="000000"/>
          <w:sz w:val="22"/>
          <w:szCs w:val="22"/>
        </w:rPr>
        <w:t xml:space="preserve">«____» ____________ 20__ г.</w:t>
      </w:r>
    </w:p>
    <w:p>
      <w:r>
        <w:rPr>
          <w:rFonts w:ascii="Cambria" w:cs="Cambria" w:eastAsia="Cambria" w:hAnsi="Cambria"/>
          <w:sz w:val="22"/>
          <w:szCs w:val="22"/>
        </w:rPr>
        <w:t xml:space="preserve"/>
      </w:r>
    </w:p>
    <w:p>
      <w:pPr>
        <w:spacing w:after="240" w:before="360" w:line="300"/>
        <w:jc w:val="center"/>
      </w:pPr>
      <w:r>
        <w:rPr>
          <w:rFonts w:ascii="Cambria" w:cs="Cambria" w:eastAsia="Cambria" w:hAnsi="Cambria"/>
          <w:b/>
          <w:bCs/>
          <w:color w:val="538135"/>
          <w:sz w:val="28"/>
          <w:szCs w:val="28"/>
        </w:rPr>
        <w:t xml:space="preserve">Лист ознакомления работников с Правилами</w:t>
      </w:r>
    </w:p>
    <w:p>
      <w:pPr>
        <w:spacing w:after="80" w:before="0" w:line="300"/>
        <w:jc w:val="both"/>
      </w:pPr>
      <w:r>
        <w:rPr>
          <w:rFonts w:ascii="Cambria" w:cs="Cambria" w:eastAsia="Cambria" w:hAnsi="Cambria"/>
          <w:b w:val="false"/>
          <w:bCs w:val="false"/>
          <w:i w:val="false"/>
          <w:iCs w:val="false"/>
          <w:color w:val="000000"/>
          <w:sz w:val="22"/>
          <w:szCs w:val="22"/>
        </w:rPr>
        <w:t xml:space="preserve">С Правилами внутреннего трудового распорядка ознакомлен(а), один экземпляр получил(а):</w:t>
      </w:r>
    </w:p>
    <w:p>
      <w:pPr>
        <w:spacing w:after="80" w:before="0" w:line="300"/>
        <w:jc w:val="both"/>
      </w:pPr>
      <w:r>
        <w:rPr>
          <w:rFonts w:ascii="Cambria" w:cs="Cambria" w:eastAsia="Cambria" w:hAnsi="Cambria"/>
          <w:b w:val="false"/>
          <w:bCs w:val="false"/>
          <w:i w:val="false"/>
          <w:iCs w:val="false"/>
          <w:color w:val="000000"/>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3200"/>
        <w:gridCol w:w="2400"/>
        <w:gridCol w:w="1500"/>
        <w:gridCol w:w="1226"/>
      </w:tblGrid>
      <w:tr>
        <w:trPr>
          <w:tblHeader/>
        </w:trPr>
        <w:tc>
          <w:tcPr>
            <w:tcW w:type="dxa" w:w="700"/>
            <w:tcBorders>
              <w:top w:val="single" w:color="000000" w:sz="4"/>
              <w:left w:val="single" w:color="000000" w:sz="4"/>
              <w:bottom w:val="single" w:color="000000" w:sz="4"/>
              <w:right w:val="single" w:color="000000" w:sz="4"/>
            </w:tcBorders>
            <w:shd w:fill="EFEFEF" w:color="auto" w:val="clear"/>
            <w:tcMar>
              <w:top w:type="dxa" w:w="80"/>
              <w:left w:type="dxa" w:w="100"/>
              <w:bottom w:type="dxa" w:w="80"/>
              <w:right w:type="dxa" w:w="100"/>
            </w:tcMar>
          </w:tcPr>
          <w:p>
            <w:pPr>
              <w:jc w:val="center"/>
            </w:pPr>
            <w:r>
              <w:rPr>
                <w:rFonts w:ascii="Cambria" w:cs="Cambria" w:eastAsia="Cambria" w:hAnsi="Cambria"/>
                <w:b/>
                <w:bCs/>
                <w:sz w:val="22"/>
                <w:szCs w:val="22"/>
              </w:rPr>
              <w:t xml:space="preserve">№</w:t>
            </w:r>
          </w:p>
        </w:tc>
        <w:tc>
          <w:tcPr>
            <w:tcW w:type="dxa" w:w="3200"/>
            <w:tcBorders>
              <w:top w:val="single" w:color="000000" w:sz="4"/>
              <w:left w:val="single" w:color="000000" w:sz="4"/>
              <w:bottom w:val="single" w:color="000000" w:sz="4"/>
              <w:right w:val="single" w:color="000000" w:sz="4"/>
            </w:tcBorders>
            <w:shd w:fill="EFEFEF" w:color="auto" w:val="clear"/>
            <w:tcMar>
              <w:top w:type="dxa" w:w="80"/>
              <w:left w:type="dxa" w:w="100"/>
              <w:bottom w:type="dxa" w:w="80"/>
              <w:right w:type="dxa" w:w="100"/>
            </w:tcMar>
          </w:tcPr>
          <w:p>
            <w:pPr>
              <w:jc w:val="center"/>
            </w:pPr>
            <w:r>
              <w:rPr>
                <w:rFonts w:ascii="Cambria" w:cs="Cambria" w:eastAsia="Cambria" w:hAnsi="Cambria"/>
                <w:b/>
                <w:bCs/>
                <w:sz w:val="22"/>
                <w:szCs w:val="22"/>
              </w:rPr>
              <w:t xml:space="preserve">ФИО работника</w:t>
            </w:r>
          </w:p>
        </w:tc>
        <w:tc>
          <w:tcPr>
            <w:tcW w:type="dxa" w:w="2400"/>
            <w:tcBorders>
              <w:top w:val="single" w:color="000000" w:sz="4"/>
              <w:left w:val="single" w:color="000000" w:sz="4"/>
              <w:bottom w:val="single" w:color="000000" w:sz="4"/>
              <w:right w:val="single" w:color="000000" w:sz="4"/>
            </w:tcBorders>
            <w:shd w:fill="EFEFEF" w:color="auto" w:val="clear"/>
            <w:tcMar>
              <w:top w:type="dxa" w:w="80"/>
              <w:left w:type="dxa" w:w="100"/>
              <w:bottom w:type="dxa" w:w="80"/>
              <w:right w:type="dxa" w:w="100"/>
            </w:tcMar>
          </w:tcPr>
          <w:p>
            <w:pPr>
              <w:jc w:val="center"/>
            </w:pPr>
            <w:r>
              <w:rPr>
                <w:rFonts w:ascii="Cambria" w:cs="Cambria" w:eastAsia="Cambria" w:hAnsi="Cambria"/>
                <w:b/>
                <w:bCs/>
                <w:sz w:val="22"/>
                <w:szCs w:val="22"/>
              </w:rPr>
              <w:t xml:space="preserve">Должность</w:t>
            </w:r>
          </w:p>
        </w:tc>
        <w:tc>
          <w:tcPr>
            <w:tcW w:type="dxa" w:w="1500"/>
            <w:tcBorders>
              <w:top w:val="single" w:color="000000" w:sz="4"/>
              <w:left w:val="single" w:color="000000" w:sz="4"/>
              <w:bottom w:val="single" w:color="000000" w:sz="4"/>
              <w:right w:val="single" w:color="000000" w:sz="4"/>
            </w:tcBorders>
            <w:shd w:fill="EFEFEF" w:color="auto" w:val="clear"/>
            <w:tcMar>
              <w:top w:type="dxa" w:w="80"/>
              <w:left w:type="dxa" w:w="100"/>
              <w:bottom w:type="dxa" w:w="80"/>
              <w:right w:type="dxa" w:w="100"/>
            </w:tcMar>
          </w:tcPr>
          <w:p>
            <w:pPr>
              <w:jc w:val="center"/>
            </w:pPr>
            <w:r>
              <w:rPr>
                <w:rFonts w:ascii="Cambria" w:cs="Cambria" w:eastAsia="Cambria" w:hAnsi="Cambria"/>
                <w:b/>
                <w:bCs/>
                <w:sz w:val="22"/>
                <w:szCs w:val="22"/>
              </w:rPr>
              <w:t xml:space="preserve">Дата</w:t>
            </w:r>
          </w:p>
        </w:tc>
        <w:tc>
          <w:tcPr>
            <w:tcW w:type="dxa" w:w="1226"/>
            <w:tcBorders>
              <w:top w:val="single" w:color="000000" w:sz="4"/>
              <w:left w:val="single" w:color="000000" w:sz="4"/>
              <w:bottom w:val="single" w:color="000000" w:sz="4"/>
              <w:right w:val="single" w:color="000000" w:sz="4"/>
            </w:tcBorders>
            <w:shd w:fill="EFEFEF" w:color="auto" w:val="clear"/>
            <w:tcMar>
              <w:top w:type="dxa" w:w="80"/>
              <w:left w:type="dxa" w:w="100"/>
              <w:bottom w:type="dxa" w:w="80"/>
              <w:right w:type="dxa" w:w="100"/>
            </w:tcMar>
          </w:tcPr>
          <w:p>
            <w:pPr>
              <w:jc w:val="center"/>
            </w:pPr>
            <w:r>
              <w:rPr>
                <w:rFonts w:ascii="Cambria" w:cs="Cambria" w:eastAsia="Cambria" w:hAnsi="Cambria"/>
                <w:b/>
                <w:bCs/>
                <w:sz w:val="22"/>
                <w:szCs w:val="22"/>
              </w:rPr>
              <w:t xml:space="preserve">Подпись</w:t>
            </w:r>
          </w:p>
        </w:tc>
      </w:tr>
      <w:tr>
        <w:tc>
          <w:tcPr>
            <w:tcW w:type="dxa" w:w="7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1</w:t>
            </w:r>
          </w:p>
        </w:tc>
        <w:tc>
          <w:tcPr>
            <w:tcW w:type="dxa" w:w="32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24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5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226"/>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r>
      <w:tr>
        <w:tc>
          <w:tcPr>
            <w:tcW w:type="dxa" w:w="7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2</w:t>
            </w:r>
          </w:p>
        </w:tc>
        <w:tc>
          <w:tcPr>
            <w:tcW w:type="dxa" w:w="32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24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5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226"/>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r>
      <w:tr>
        <w:tc>
          <w:tcPr>
            <w:tcW w:type="dxa" w:w="7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3</w:t>
            </w:r>
          </w:p>
        </w:tc>
        <w:tc>
          <w:tcPr>
            <w:tcW w:type="dxa" w:w="32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24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5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226"/>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r>
      <w:tr>
        <w:tc>
          <w:tcPr>
            <w:tcW w:type="dxa" w:w="7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4</w:t>
            </w:r>
          </w:p>
        </w:tc>
        <w:tc>
          <w:tcPr>
            <w:tcW w:type="dxa" w:w="32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24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5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226"/>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r>
      <w:tr>
        <w:tc>
          <w:tcPr>
            <w:tcW w:type="dxa" w:w="7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5</w:t>
            </w:r>
          </w:p>
        </w:tc>
        <w:tc>
          <w:tcPr>
            <w:tcW w:type="dxa" w:w="32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24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5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226"/>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r>
      <w:tr>
        <w:tc>
          <w:tcPr>
            <w:tcW w:type="dxa" w:w="7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6</w:t>
            </w:r>
          </w:p>
        </w:tc>
        <w:tc>
          <w:tcPr>
            <w:tcW w:type="dxa" w:w="32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24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500"/>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c>
          <w:tcPr>
            <w:tcW w:type="dxa" w:w="1226"/>
            <w:tcBorders>
              <w:top w:val="single" w:color="000000" w:sz="4"/>
              <w:left w:val="single" w:color="000000" w:sz="4"/>
              <w:bottom w:val="single" w:color="000000" w:sz="4"/>
              <w:right w:val="single" w:color="000000" w:sz="4"/>
            </w:tcBorders>
            <w:tcMar>
              <w:top w:type="dxa" w:w="80"/>
              <w:left w:type="dxa" w:w="100"/>
              <w:bottom w:type="dxa" w:w="80"/>
              <w:right w:type="dxa" w:w="100"/>
            </w:tcMar>
          </w:tcPr>
          <w:p>
            <w:pPr>
              <w:jc w:val="left"/>
            </w:pPr>
            <w:r>
              <w:rPr>
                <w:rFonts w:ascii="Cambria" w:cs="Cambria" w:eastAsia="Cambria" w:hAnsi="Cambria"/>
                <w:sz w:val="22"/>
                <w:szCs w:val="22"/>
              </w:rPr>
              <w:t xml:space="preserve"/>
            </w:r>
          </w:p>
        </w:tc>
      </w:tr>
    </w:tbl>
    <w:sectPr>
      <w:pgSz w:w="11906" w:h="16838" w:orient="portrait"/>
      <w:pgMar w:top="1134" w:right="1134" w:bottom="1134" w:left="17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dc:title>
  <dc:creator>AllContract.ru</dc:creator>
  <cp:lastModifiedBy>Un-named</cp:lastModifiedBy>
  <cp:revision>1</cp:revision>
  <dcterms:created xsi:type="dcterms:W3CDTF">2026-05-13T16:18:33.235Z</dcterms:created>
  <dcterms:modified xsi:type="dcterms:W3CDTF">2026-05-13T16:18:33.235Z</dcterms:modified>
</cp:coreProperties>
</file>

<file path=docProps/custom.xml><?xml version="1.0" encoding="utf-8"?>
<Properties xmlns="http://schemas.openxmlformats.org/officeDocument/2006/custom-properties" xmlns:vt="http://schemas.openxmlformats.org/officeDocument/2006/docPropsVTypes"/>
</file>