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12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ВНУТРЕННЯЯ ОПИСЬ ДОКУМЕНТОВ ДЕЛА № 05-14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Литвинова Мария Сергеевна, специалист по закупкам отдела снабжения</w:t>
      </w:r>
    </w:p>
    <w:p>
      <w:pPr>
        <w:spacing w:after="200"/>
        <w:jc w:val="center"/>
      </w:pPr>
      <w:r>
        <w:rPr>
          <w:rFonts w:ascii="Calibri" w:cs="Calibri" w:eastAsia="Calibri" w:hAnsi="Calibri"/>
          <w:sz w:val="18"/>
          <w:szCs w:val="18"/>
        </w:rPr>
        <w:t xml:space="preserve">(заголовок дела: фамилия, имя, отчество и должность работника)</w:t>
      </w:r>
    </w:p>
    <w:tbl>
      <w:tblPr>
        <w:tblW w:type="dxa" w:w="9639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№ п/п</w:t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Регистрационный № документа</w:t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Дата документа</w:t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Заголовок документа</w:t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№№ листов дела</w:t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Примечания</w:t>
            </w:r>
          </w:p>
        </w:tc>
      </w:tr>
      <w:tr>
        <w:trPr>
          <w:tblHeader/>
        </w:trP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6</w:t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—</w:t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10.03.2020</w:t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Заявление о приёме на работу</w:t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—</w:t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10.03.2020</w:t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Личный листок по учёту кадров</w:t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2–3</w:t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—</w:t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10.03.2020</w:t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Автобиография</w:t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—</w:t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10.03.2020</w:t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Диплом о высшем образовании</w:t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5</w:t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Заверенная копия</w:t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5</w:t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18-тд</w:t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13.03.2020</w:t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Трудовой договор</w:t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6–9</w:t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6</w:t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24-к</w:t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13.03.2020</w:t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Приказ о приёме на работу (копия)</w:t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10</w:t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7</w:t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—</w:t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13.03.2020</w:t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Лист ознакомления с должностной инструкцией</w:t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11</w:t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8</w:t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01.02.2022</w:t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Дополнительное соглашение к трудовому договору № 18-тд</w:t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12–13</w:t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9</w:t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9-к</w:t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01.02.2022</w:t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Приказ о переводе на другую работу (копия)</w:t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14</w:t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10</w:t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—</w:t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14.08.2026</w:t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Заявление об увольнении по собственному желанию</w:t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15</w:t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11</w:t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71-к</w:t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28.08.2026</w:t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Приказ о прекращении трудового договора (копия)</w:t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16</w:t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839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Итого </w:t>
      </w:r>
      <w:r>
        <w:rPr>
          <w:rFonts w:ascii="Calibri" w:cs="Calibri" w:eastAsia="Calibri" w:hAnsi="Calibri"/>
          <w:sz w:val="22"/>
          <w:szCs w:val="22"/>
        </w:rPr>
        <w:t xml:space="preserve">11 (одиннадцать) документов.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Количество листов внутренней описи </w:t>
      </w:r>
      <w:r>
        <w:rPr>
          <w:rFonts w:ascii="Calibri" w:cs="Calibri" w:eastAsia="Calibri" w:hAnsi="Calibri"/>
          <w:sz w:val="22"/>
          <w:szCs w:val="22"/>
        </w:rPr>
        <w:t xml:space="preserve">1 (один) лл.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Специалист по кадрам</w:t>
      </w:r>
    </w:p>
    <w:p>
      <w:pPr>
        <w:spacing w:after="140"/>
        <w:jc w:val="left"/>
      </w:pPr>
      <w:r>
        <w:rPr>
          <w:rFonts w:ascii="Calibri" w:cs="Calibri" w:eastAsia="Calibri" w:hAnsi="Calibri"/>
          <w:sz w:val="18"/>
          <w:szCs w:val="18"/>
        </w:rPr>
        <w:t xml:space="preserve">(наименование должности лица, составившего внутреннюю опись документов дела)</w:t>
      </w:r>
    </w:p>
    <w:p>
      <w:pPr>
        <w:spacing w:after="1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Подпись ________________          Расшифровка подписи  О. В. Гусева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Дата: </w:t>
      </w:r>
      <w:r>
        <w:rPr>
          <w:rFonts w:ascii="Calibri" w:cs="Calibri" w:eastAsia="Calibri" w:hAnsi="Calibri"/>
          <w:sz w:val="22"/>
          <w:szCs w:val="22"/>
        </w:rPr>
        <w:t xml:space="preserve">07.09.2026</w:t>
      </w:r>
    </w:p>
    <w:p>
      <w:pPr>
        <w:spacing w:after="1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/>
        <w:jc w:val="left"/>
      </w:pPr>
      <w:r>
        <w:rPr>
          <w:rFonts w:ascii="Calibri" w:cs="Calibri" w:eastAsia="Calibri" w:hAnsi="Calibri"/>
          <w:sz w:val="18"/>
          <w:szCs w:val="18"/>
        </w:rPr>
        <w:t xml:space="preserve">Форма соответствует рекомендуемому образцу приложения № 5 к Правилам организации хранения, комплектования, учёта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 (утверждены приказом Росархива от 31.07.2023 № 77, действуют с 17.09.2023). Внутренняя опись составляется на личные, судебные и уголовные дела, дела о присуждении учёных степеней и присвоении учёных званий, дела о выдаче авторских свидетельств и патентов, а по решению организации — и на другие категории дел (п. 54 Правил). Листы внутренней описи нумеруются отдельно от валовой нумерации листов дела, их количество включается в лист-заверитель дела (подп. «к» п. 52 и п. 54 Правил). Изменения состава документов дела отражаются в графе «Примечания» со ссылкой на соответствующий акт.</w:t>
      </w:r>
    </w:p>
    <w:sectPr>
      <w:footerReference w:type="default" r:id="rId7"/>
      <w:pgSz w:w="11906" w:h="16838" w:orient="portrait"/>
      <w:pgMar w:top="1134" w:right="1134" w:bottom="1134" w:left="1134" w:header="708" w:footer="8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vnutrennyaya-opis-dokumentov-lichnogo-dela-obrazec</dc:title>
  <dc:creator>AllContract.ru</dc:creator>
  <cp:lastModifiedBy>Un-named</cp:lastModifiedBy>
  <cp:revision>1</cp:revision>
  <dcterms:created xsi:type="dcterms:W3CDTF">2026-09-11T00:25:07.646Z</dcterms:created>
  <dcterms:modified xsi:type="dcterms:W3CDTF">2026-09-11T00:25:07.646Z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