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«Каскад-Инжиниринг»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ИНН 5406789012, ОГРН 1145476012345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630099, г. Новосибирск, ул. Депутатская, д. 46, оф. 705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Тел.: +7 (383) 210-45-67, e-mail: office@kaskad-eng.ru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Исх. № 214 от 6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СПРАВКА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 заработной плате Ефремовой Н. 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Дана Ефремовой Наталье Игоревне в том, что она с 12 марта 2019 г. по настоящее время работает в ООО «Каскад-Инжиниринг» в должности экономиста планово-экономического отдела.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Заработная плата Ефремовой Н. И. за период с 1 мая по 31 июля 2026 г. составила:</w:t>
      </w:r>
    </w:p>
    <w:tbl>
      <w:tblPr>
        <w:tblW w:type="pct" w:w="100%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Месяц, год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Начислено, ₽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Удержан НДФЛ, ₽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Выплачено, ₽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Май 2026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78 400,00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10 192,00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68 208,00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Июнь 2026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82 150,00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10 679,50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71 470,50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Июль 2026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78 400,00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10 192,00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68 208,00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Итого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238 950,00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31 063,50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207 886,50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Среднемесячная начисленная заработная плата за указанный период — 79 650 (Семьдесят девять тысяч шестьсот пятьдесят) руб. 00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Удержания по исполнительным документам в указанном периоде не производились.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Справка выдана для предъявления в отдел пособий и социальных выплат Центрального округа г. Новосибирска.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                       _______________            Д. В. Астахов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Главный бухгалтер                          _______________            Л. Н. Верещагина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М.П.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6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18"/>
          <w:szCs w:val="18"/>
        </w:rPr>
        <w:t xml:space="preserve">Исп. Гринько А. С., тел. +7 (383) 210-45-68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spravka-o-zarabotnoy-plate-obrazec</dc:title>
  <dc:creator>AllContract.ru</dc:creator>
  <cp:lastModifiedBy>Un-named</cp:lastModifiedBy>
  <cp:revision>1</cp:revision>
  <dcterms:created xsi:type="dcterms:W3CDTF">2026-08-05T23:47:09.557Z</dcterms:created>
  <dcterms:modified xsi:type="dcterms:W3CDTF">2026-08-05T23:47:09.557Z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