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ЗАВЕРИТЕЛЬНАЯ НАДПИСЬ НА ПРОШИТЫЙ ДОКУМЕНТ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Вырежьте подходящий вариант по пунктирной линии и наклейте на оборотную сторону последнего листа так, чтобы наклейка полностью закрывала узел нити. Печать и подпись ставят частично на наклейке, частично на листе документа.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1. Универсальный — устав, пакет документов, многостраничный договор</w:t>
      </w:r>
    </w:p>
    <w:tbl>
      <w:tblPr>
        <w:tblW w:type="dxa" w:w="3685"/>
        <w:tblBorders>
          <w:top w:val="dashed" w:color="808080" w:sz="4"/>
          <w:left w:val="dashed" w:color="808080" w:sz="4"/>
          <w:bottom w:val="dashed" w:color="808080" w:sz="4"/>
          <w:right w:val="dashed" w:color="808080" w:sz="4"/>
          <w:insideH w:val="dashed" w:color="808080" w:sz="4"/>
          <w:insideV w:val="dashed" w:color="808080" w:sz="4"/>
        </w:tblBorders>
      </w:tblPr>
      <w:tblGrid>
        <w:gridCol w:w="100"/>
      </w:tblGrid>
      <w:tr>
        <w:tc>
          <w:tcPr>
            <w:tcW w:type="dxa" w:w="3685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Прошито, пронумеровано и скреплено печатью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 (______________________________) листов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Должность: _________________________________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Подпись ______________ /_________________/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М.П.        «_____» _______________ 20____ г.</w:t>
            </w:r>
          </w:p>
        </w:tc>
      </w:tr>
    </w:tbl>
    <w:p>
      <w:pPr>
        <w:spacing w:after="120"/>
      </w:pPr>
    </w:p>
    <w:p>
      <w:pPr>
        <w:spacing w:after="8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2. Копии документов по требованию налоговой инспекции</w:t>
      </w:r>
    </w:p>
    <w:tbl>
      <w:tblPr>
        <w:tblW w:type="dxa" w:w="3685"/>
        <w:tblBorders>
          <w:top w:val="dashed" w:color="808080" w:sz="4"/>
          <w:left w:val="dashed" w:color="808080" w:sz="4"/>
          <w:bottom w:val="dashed" w:color="808080" w:sz="4"/>
          <w:right w:val="dashed" w:color="808080" w:sz="4"/>
          <w:insideH w:val="dashed" w:color="808080" w:sz="4"/>
          <w:insideV w:val="dashed" w:color="808080" w:sz="4"/>
        </w:tblBorders>
      </w:tblPr>
      <w:tblGrid>
        <w:gridCol w:w="100"/>
      </w:tblGrid>
      <w:tr>
        <w:tc>
          <w:tcPr>
            <w:tcW w:type="dxa" w:w="3685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Всего пронумеровано, прошнуровано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 скреплено печатью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 (______________________________) листов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Копия верна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Должность: _________________________________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Подпись ______________ /_________________/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М.П.        «_____» _______________ 20____ г.</w:t>
            </w:r>
          </w:p>
        </w:tc>
      </w:tr>
    </w:tbl>
    <w:p>
      <w:pPr>
        <w:spacing w:after="120"/>
      </w:pPr>
    </w:p>
    <w:p>
      <w:pPr>
        <w:spacing w:after="8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3. Кадровый журнал, книга учёта, журнал инструктажей</w:t>
      </w:r>
    </w:p>
    <w:tbl>
      <w:tblPr>
        <w:tblW w:type="dxa" w:w="3685"/>
        <w:tblBorders>
          <w:top w:val="dashed" w:color="808080" w:sz="4"/>
          <w:left w:val="dashed" w:color="808080" w:sz="4"/>
          <w:bottom w:val="dashed" w:color="808080" w:sz="4"/>
          <w:right w:val="dashed" w:color="808080" w:sz="4"/>
          <w:insideH w:val="dashed" w:color="808080" w:sz="4"/>
          <w:insideV w:val="dashed" w:color="808080" w:sz="4"/>
        </w:tblBorders>
      </w:tblPr>
      <w:tblGrid>
        <w:gridCol w:w="100"/>
      </w:tblGrid>
      <w:tr>
        <w:tc>
          <w:tcPr>
            <w:tcW w:type="dxa" w:w="3685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В настоящем журнале прошнуровано,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пронумеровано и скреплено печатью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 (______________________________) листов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Должность: _________________________________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Подпись ______________ /_________________/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М.П.        «_____» _______________ 20____ г.</w:t>
            </w:r>
          </w:p>
        </w:tc>
      </w:tr>
    </w:tbl>
    <w:p>
      <w:pPr>
        <w:spacing w:after="120"/>
      </w:pPr>
    </w:p>
    <w:p>
      <w:pPr>
        <w:spacing w:after="60" w:before="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Количество листов указывают цифрами и прописью. </w:t>
      </w:r>
      <w:r>
        <w:rPr>
          <w:rFonts w:ascii="Calibri" w:cs="Calibri" w:eastAsia="Calibri" w:hAnsi="Calibri"/>
          <w:sz w:val="18"/>
          <w:szCs w:val="18"/>
        </w:rPr>
        <w:t xml:space="preserve">Считают именно листы, а не страницы: лист с текстом на обеих сторонах остаётся одним листом. Печать ставят при её наличии у организации — с 2015 года ООО и АО вправе работать без печати.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подготовлен AllContract.ru. Проверьте требования того органа, куда подаёте документы.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proshito-pronumerovano-skrepleno-pechatyu-obrazec</dc:title>
  <dc:creator>AllContract.ru</dc:creator>
  <cp:lastModifiedBy>Un-named</cp:lastModifiedBy>
  <cp:revision>1</cp:revision>
  <dcterms:created xsi:type="dcterms:W3CDTF">2026-07-23T15:46:56.534Z</dcterms:created>
  <dcterms:modified xsi:type="dcterms:W3CDTF">2026-07-23T15:46:56.534Z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