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right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Приложение № 2 к приказу Министерства экономического развития</w:t>
      </w:r>
    </w:p>
    <w:p>
      <w:pPr>
        <w:spacing w:after="200" w:before="0"/>
        <w:jc w:val="right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Российской Федерации от 05.08.2015 № 530</w:t>
      </w:r>
    </w:p>
    <w:p>
      <w:pPr>
        <w:spacing w:after="20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ОПИСЬ ИМУЩЕСТВА ГРАЖДАНИНА</w:t>
      </w:r>
    </w:p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Информация о гражданине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Фамилия, имя, отчество: </w:t>
      </w:r>
      <w:r>
        <w:rPr>
          <w:rFonts w:ascii="Calibri" w:cs="Calibri" w:eastAsia="Calibri" w:hAnsi="Calibri"/>
          <w:sz w:val="22"/>
          <w:szCs w:val="22"/>
        </w:rPr>
        <w:t xml:space="preserve">Волков Сергей Петрович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Фамилия, имя, отчество, которые были изменены: </w:t>
      </w:r>
      <w:r>
        <w:rPr>
          <w:rFonts w:ascii="Calibri" w:cs="Calibri" w:eastAsia="Calibri" w:hAnsi="Calibri"/>
          <w:sz w:val="22"/>
          <w:szCs w:val="22"/>
        </w:rPr>
        <w:t xml:space="preserve">не изменял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Дата и место рождения: </w:t>
      </w:r>
      <w:r>
        <w:rPr>
          <w:rFonts w:ascii="Calibri" w:cs="Calibri" w:eastAsia="Calibri" w:hAnsi="Calibri"/>
          <w:sz w:val="22"/>
          <w:szCs w:val="22"/>
        </w:rPr>
        <w:t xml:space="preserve">12.09.1982, г. Ярославль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СНИЛС: </w:t>
      </w:r>
      <w:r>
        <w:rPr>
          <w:rFonts w:ascii="Calibri" w:cs="Calibri" w:eastAsia="Calibri" w:hAnsi="Calibri"/>
          <w:sz w:val="22"/>
          <w:szCs w:val="22"/>
        </w:rPr>
        <w:t xml:space="preserve">148-256-937 12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ИНН: </w:t>
      </w:r>
      <w:r>
        <w:rPr>
          <w:rFonts w:ascii="Calibri" w:cs="Calibri" w:eastAsia="Calibri" w:hAnsi="Calibri"/>
          <w:sz w:val="22"/>
          <w:szCs w:val="22"/>
        </w:rPr>
        <w:t xml:space="preserve">760412345678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Документ, удостоверяющий личность: </w:t>
      </w:r>
      <w:r>
        <w:rPr>
          <w:rFonts w:ascii="Calibri" w:cs="Calibri" w:eastAsia="Calibri" w:hAnsi="Calibri"/>
          <w:sz w:val="22"/>
          <w:szCs w:val="22"/>
        </w:rPr>
        <w:t xml:space="preserve">Паспорт гражданина РФ 78 08 № 435612, выдан 21.10.2008, код подразделения 760-002</w:t>
      </w:r>
    </w:p>
    <w:p>
      <w:pPr>
        <w:spacing w:after="60" w:before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Адрес регистрации по месту жительства: </w:t>
      </w:r>
      <w:r>
        <w:rPr>
          <w:rFonts w:ascii="Calibri" w:cs="Calibri" w:eastAsia="Calibri" w:hAnsi="Calibri"/>
          <w:sz w:val="22"/>
          <w:szCs w:val="22"/>
        </w:rPr>
        <w:t xml:space="preserve">150000, Ярославская обл., г. Ярославль, ул. Свободы, д. 44, кв. 17</w:t>
      </w:r>
    </w:p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I. Недвижимое имущество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и наименование имущества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собственности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Местонахождение (адрес)</w:t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Площадь (кв. м)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Основание приобретения и стоимость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Сведения о залоге и залогодержателе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1.1. Земельные участки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Земельный участок, садовый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Индивидуальная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Ярославская обл., Ярославский р-н, СНТ «Заречное», уч. 118</w:t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600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Свидетельство о праве на наследство по закону от 12.11.2020, реестровый № 76/58-н/76-2020-3-441; стоимость 310 000 руб. (кадастровая)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Не является предметом залога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1.2. Жилые дома, дачи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1.3. Квартиры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Квартира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Общая совместная (Волкова Елена Андреевна, супруга)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г. Ярославль, ул. Свободы, д. 44, кв. 17</w:t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43,7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Договор купли-продажи от 18.05.2016; стоимость 2 940 000 руб. (кадастровая)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Не является предметом залога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1.4. Гаражи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1.5. Иное недвижимое имущество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1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</w:tbl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II. Движимое имущество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Вид, марка, модель транспортного средства, год изготовления</w:t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Идентификационный номер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собственности</w:t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Место нахождения (хранения)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Стоимость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Сведения о залоге и залогодержателе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2.1. Автомобили легковые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Легковой автомобиль LADA Vesta, 2019 год изготовления</w:t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VIN XTAGFL110K1234567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Общая совместная (Волкова Елена Андреевна, супруга)</w:t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г. Ярославль, ул. Свободы, д. 44, открытая стоянка во дворе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780 000 руб. (отчёт об оценке от 07.08.2026 № 214/26)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Залог в силу закона; кредитный договор от 14.03.2019 № 7734-А; залогодержатель — АО «Банк-2», г. Ярославль, ул. Победы, д. 9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2.2. Автомобили грузовые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2.3. Мототранспортные средства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2.4. Сельскохозяйственная техника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2.5. Водный транспорт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2.6. Воздушный транспорт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570"/>
            <w:gridSpan w:val="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2.7. Иные транспортные средства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4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1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8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</w:tbl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III. Сведения о счетах в банках и иных кредитных организациях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и адрес банка или иной кредитной организации</w:t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и валюта счёта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Дата открытия счёта</w:t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Остаток на счёте (руб.)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ПАО «Банк», г. Ярославль, просп. Ленина, д. 12</w:t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Текущий счёт, рубли РФ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12.03.2018</w:t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3 240,00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АО «Банк-2», г. Ярославль, ул. Победы, д. 9</w:t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Счёт для погашения кредита, рубли РФ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14.03.2019</w:t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0,00</w:t>
            </w:r>
          </w:p>
        </w:tc>
      </w:tr>
    </w:tbl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IV. Акции и иное участие в коммерческих организациях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4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и организационно-правовая форма организации</w:t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Местонахождение организации (адрес)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Уставный, складочный капитал, паевой фонд (руб.)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Доля участия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Основание участия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4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Общество с ограниченной ответственностью «Название»</w:t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г. Ярославль, ул. Гагарина, д. 5, оф. 3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50 000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20 %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Договор купли-продажи доли в уставном капитале от 02.02.2021</w:t>
            </w:r>
          </w:p>
        </w:tc>
      </w:tr>
    </w:tbl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V. Иные ценные бумаги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3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ценной бумаги</w:t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Лицо, выпустившее ценную бумагу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Номинальная величина обязательства (руб.)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Общее количество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Общая стоимость (руб.)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4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</w:tbl>
    <w:p>
      <w:pPr>
        <w:spacing w:after="100" w:before="22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VI. Сведения о наличных денежных средствах и ином ценном имуществе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 п/п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и наименование имущества</w:t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Стоимость (сумма и валюта)</w:t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Место нахождения (хранения) (адрес)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Сведения о залоге и залогодержателе</w:t>
            </w:r>
          </w:p>
        </w:tc>
      </w:tr>
      <w:tr>
        <w:tc>
          <w:tcPr>
            <w:tcW w:type="dxa" w:w="14570"/>
            <w:gridSpan w:val="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6.1. Наличные денежные средства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Наличные денежные средства</w:t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8 500 руб.</w:t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г. Ярославль, ул. Свободы, д. 44, кв. 17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Не является предметом залога</w:t>
            </w:r>
          </w:p>
        </w:tc>
      </w:tr>
      <w:tr>
        <w:tc>
          <w:tcPr>
            <w:tcW w:type="dxa" w:w="14570"/>
            <w:gridSpan w:val="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6.2. Драгоценности, в том числе ювелирные украшения, и другие предметы роскоши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570"/>
            <w:gridSpan w:val="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6.3. Предметы искусства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14570"/>
            <w:gridSpan w:val="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6.4. Имущество, необходимое для профессиональных занятий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Ноутбук с диагностическим программным обеспечением (используется для ремонта бытовой техники)</w:t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62 000 руб.</w:t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г. Ярославль, ул. Свободы, д. 44, кв. 17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Не является предметом залога</w:t>
            </w:r>
          </w:p>
        </w:tc>
      </w:tr>
      <w:tr>
        <w:tc>
          <w:tcPr>
            <w:tcW w:type="dxa" w:w="14570"/>
            <w:gridSpan w:val="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6.5. Иное ценное имущество</w:t>
            </w:r>
          </w:p>
        </w:tc>
      </w:tr>
      <w:tr>
        <w:tc>
          <w:tcPr>
            <w:tcW w:type="dxa" w:w="56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50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30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3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250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</w:tbl>
    <w:p>
      <w:pPr>
        <w:spacing w:after="200" w:before="26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Достоверность и полноту настоящих сведений подтверждаю.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«20» августа 2026 г.</w:t>
      </w:r>
      <w:r>
        <w:rPr>
          <w:rFonts w:ascii="Calibri" w:cs="Calibri" w:eastAsia="Calibri" w:hAnsi="Calibri"/>
          <w:sz w:val="22"/>
          <w:szCs w:val="22"/>
        </w:rPr>
        <w:t xml:space="preserve">          Подпись: ______________________          </w:t>
      </w:r>
      <w:r>
        <w:rPr>
          <w:rFonts w:ascii="Calibri" w:cs="Calibri" w:eastAsia="Calibri" w:hAnsi="Calibri"/>
          <w:sz w:val="22"/>
          <w:szCs w:val="22"/>
        </w:rPr>
        <w:t xml:space="preserve">Волков С. П.</w:t>
      </w:r>
    </w:p>
    <w:p>
      <w:pPr>
        <w:spacing w:after="80" w:before="200"/>
        <w:jc w:val="left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Опись прилагается к заявлению гражданина о признании его банкротом (пункт 3 статьи 213.4 Федерального закона от 26.10.2002 № 127-ФЗ «О несостоятельности (банкротстве)»). Имущество, являющееся предметом залога, указывается в описи наравне с остальным. Остаток по счёту в иностранной валюте указывается в рублях по курсу Банка России на дату составления описи.</w:t>
      </w:r>
    </w:p>
    <w:sectPr>
      <w:footerReference w:type="default" r:id="rId7"/>
      <w:pgSz w:w="16838" w:h="11906" w:orient="landscape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opis-imushchestva-grazhdanina-pri-bankrotstve-obrazec</dc:title>
  <dc:creator>AllContract.ru</dc:creator>
  <cp:lastModifiedBy>Un-named</cp:lastModifiedBy>
  <cp:revision>1</cp:revision>
  <dcterms:created xsi:type="dcterms:W3CDTF">2026-08-27T08:25:52.274Z</dcterms:created>
  <dcterms:modified xsi:type="dcterms:W3CDTF">2026-08-27T08:25:52.274Z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