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9" w:rsidRDefault="004844D9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77C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4"/>
          <w:szCs w:val="24"/>
        </w:rPr>
      </w:pPr>
      <w:r w:rsidRPr="004177C5">
        <w:rPr>
          <w:rFonts w:asciiTheme="majorHAnsi" w:eastAsiaTheme="minorHAnsi" w:hAnsiTheme="majorHAnsi" w:cs="Arial"/>
          <w:color w:val="76923C" w:themeColor="accent3" w:themeShade="BF"/>
          <w:sz w:val="24"/>
          <w:szCs w:val="24"/>
        </w:rPr>
        <w:t xml:space="preserve">Акт приема-передачи </w:t>
      </w:r>
    </w:p>
    <w:p w:rsidR="00586C65" w:rsidRPr="002C7666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bCs w:val="0"/>
          <w:color w:val="76923C" w:themeColor="accent3" w:themeShade="BF"/>
          <w:sz w:val="24"/>
          <w:szCs w:val="24"/>
          <w:lang w:val="en-US"/>
        </w:rPr>
      </w:pPr>
      <w:r w:rsidRPr="004177C5">
        <w:rPr>
          <w:rFonts w:asciiTheme="majorHAnsi" w:eastAsiaTheme="minorHAnsi" w:hAnsiTheme="majorHAnsi" w:cs="Arial"/>
          <w:color w:val="76923C" w:themeColor="accent3" w:themeShade="BF"/>
          <w:sz w:val="24"/>
          <w:szCs w:val="24"/>
        </w:rPr>
        <w:t>земельного участка</w:t>
      </w:r>
      <w:r w:rsidR="002C7666">
        <w:rPr>
          <w:rFonts w:asciiTheme="majorHAnsi" w:eastAsiaTheme="minorHAnsi" w:hAnsiTheme="majorHAnsi" w:cs="Arial"/>
          <w:color w:val="76923C" w:themeColor="accent3" w:themeShade="BF"/>
          <w:sz w:val="24"/>
          <w:szCs w:val="24"/>
          <w:lang w:val="en-US"/>
        </w:rPr>
        <w:t xml:space="preserve"> 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0" w:name="linkContainere965B91BA"/>
      <w:bookmarkEnd w:id="0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Pr="00641599" w:rsidRDefault="00586C65" w:rsidP="00586C65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4177C5">
        <w:rPr>
          <w:rFonts w:ascii="Cambria" w:hAnsi="Cambria" w:cs="Arial"/>
          <w:color w:val="000000"/>
        </w:rPr>
        <w:t>____  __</w:t>
      </w:r>
      <w:r w:rsidRPr="00641599">
        <w:rPr>
          <w:rFonts w:ascii="Cambria" w:hAnsi="Cambria" w:cs="Arial"/>
          <w:color w:val="000000"/>
        </w:rPr>
        <w:t>_</w:t>
      </w:r>
      <w:r w:rsidR="004177C5">
        <w:rPr>
          <w:rFonts w:ascii="Cambria" w:hAnsi="Cambria" w:cs="Arial"/>
          <w:color w:val="000000"/>
        </w:rPr>
        <w:t>__</w:t>
      </w:r>
      <w:r w:rsidRPr="00641599">
        <w:rPr>
          <w:rFonts w:ascii="Cambria" w:hAnsi="Cambria" w:cs="Arial"/>
          <w:color w:val="000000"/>
        </w:rPr>
        <w:t xml:space="preserve">_  года рождения, именуемый (ая)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4177C5">
        <w:rPr>
          <w:rFonts w:ascii="Cambria" w:hAnsi="Cambria" w:cs="Arial"/>
          <w:color w:val="000000"/>
        </w:rPr>
        <w:t>_____  ___</w:t>
      </w:r>
      <w:r w:rsidRPr="00641599">
        <w:rPr>
          <w:rFonts w:ascii="Cambria" w:hAnsi="Cambria" w:cs="Arial"/>
          <w:color w:val="000000"/>
        </w:rPr>
        <w:t xml:space="preserve">__  года рождения, </w:t>
      </w:r>
      <w:r>
        <w:rPr>
          <w:rFonts w:ascii="Cambria" w:hAnsi="Cambria" w:cs="Arial"/>
          <w:color w:val="000000"/>
        </w:rPr>
        <w:t xml:space="preserve">именуемый (ая) в дальнейшем Покупатель </w:t>
      </w:r>
      <w:r w:rsidRPr="00641599">
        <w:rPr>
          <w:rFonts w:ascii="Cambria" w:hAnsi="Cambria" w:cs="Arial"/>
          <w:color w:val="000000"/>
        </w:rPr>
        <w:t xml:space="preserve">с другой стороны, вместе именуемые Стороны, а по отдельности – Сторона, </w:t>
      </w:r>
      <w:r>
        <w:rPr>
          <w:rFonts w:ascii="Cambria" w:hAnsi="Cambria" w:cs="Arial"/>
          <w:color w:val="000000"/>
        </w:rPr>
        <w:t xml:space="preserve">подписали настоящий акт приема-передачи земельного </w:t>
      </w:r>
      <w:r w:rsidRPr="0035683C">
        <w:rPr>
          <w:rFonts w:ascii="Cambria" w:hAnsi="Cambria" w:cs="Arial"/>
          <w:color w:val="0D0D0D" w:themeColor="text1" w:themeTint="F2"/>
        </w:rPr>
        <w:t xml:space="preserve">участка к </w:t>
      </w:r>
      <w:hyperlink r:id="rId8" w:history="1">
        <w:r w:rsidRPr="0035683C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Договору купли-продажи земельного участка</w:t>
        </w:r>
      </w:hyperlink>
      <w:r w:rsidRPr="0035683C">
        <w:rPr>
          <w:rFonts w:ascii="Cambria" w:hAnsi="Cambria" w:cs="Arial"/>
          <w:color w:val="0D0D0D" w:themeColor="text1" w:themeTint="F2"/>
        </w:rPr>
        <w:t xml:space="preserve"> №____ от  «__» ______________  _____г  (дале</w:t>
      </w:r>
      <w:r>
        <w:rPr>
          <w:rFonts w:ascii="Cambria" w:hAnsi="Cambria" w:cs="Arial"/>
          <w:color w:val="000000"/>
        </w:rPr>
        <w:t xml:space="preserve">е - Договор) </w:t>
      </w:r>
      <w:r w:rsidRPr="00641599">
        <w:rPr>
          <w:rFonts w:ascii="Cambria" w:hAnsi="Cambria" w:cs="Arial"/>
          <w:color w:val="000000"/>
        </w:rPr>
        <w:t>о нижеследующем: </w:t>
      </w:r>
    </w:p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в соответствии с настоящим актом передал Покупателю в собственность, а Покупатель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щее Недвижимое имущество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15" w:type="dxa"/>
        <w:tblInd w:w="108" w:type="dxa"/>
        <w:tblLook w:val="04A0" w:firstRow="1" w:lastRow="0" w:firstColumn="1" w:lastColumn="0" w:noHBand="0" w:noVBand="1"/>
      </w:tblPr>
      <w:tblGrid>
        <w:gridCol w:w="560"/>
        <w:gridCol w:w="1647"/>
        <w:gridCol w:w="1368"/>
        <w:gridCol w:w="1556"/>
        <w:gridCol w:w="1457"/>
        <w:gridCol w:w="1492"/>
        <w:gridCol w:w="1335"/>
      </w:tblGrid>
      <w:tr w:rsidR="007D6590" w:rsidRPr="007D6590" w:rsidTr="007D6590">
        <w:tc>
          <w:tcPr>
            <w:tcW w:w="560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№</w:t>
            </w:r>
          </w:p>
        </w:tc>
        <w:tc>
          <w:tcPr>
            <w:tcW w:w="1647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Назначение имущества</w:t>
            </w:r>
          </w:p>
        </w:tc>
        <w:tc>
          <w:tcPr>
            <w:tcW w:w="1556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Место расположения</w:t>
            </w:r>
          </w:p>
        </w:tc>
        <w:tc>
          <w:tcPr>
            <w:tcW w:w="1457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Кадастровый номер</w:t>
            </w:r>
          </w:p>
        </w:tc>
        <w:tc>
          <w:tcPr>
            <w:tcW w:w="1492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Общая площадь, кв.м.</w:t>
            </w:r>
          </w:p>
        </w:tc>
        <w:tc>
          <w:tcPr>
            <w:tcW w:w="1335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Стоимость, руб</w:t>
            </w: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2207" w:type="dxa"/>
            <w:gridSpan w:val="2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Итого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Одновременно с передачей Недвижимого имущества по настоящему акту Продавец передал, а Покупатель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7D6590">
        <w:tc>
          <w:tcPr>
            <w:tcW w:w="9498" w:type="dxa"/>
            <w:shd w:val="clear" w:color="auto" w:fill="BFBFBF" w:themeFill="background1" w:themeFillShade="BF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  <w:shd w:val="clear" w:color="auto" w:fill="D9D9D9" w:themeFill="background1" w:themeFillShade="D9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7D6590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настоящим подтверждает, что передаваемое по настоящему акту Недвижимое имущество не и</w:t>
      </w:r>
      <w:bookmarkStart w:id="1" w:name="_GoBack"/>
      <w:bookmarkEnd w:id="1"/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сообщает Покупателю о следующих недостатках передаваемого по настоящему Акту Недвижимого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5F46C6">
        <w:tc>
          <w:tcPr>
            <w:tcW w:w="9498" w:type="dxa"/>
            <w:shd w:val="clear" w:color="auto" w:fill="BFBFBF" w:themeFill="background1" w:themeFillShade="BF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Претензий у Покупателя к Продавцу по передаваемому 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едвижимому имуществу и документам не имеется.</w:t>
      </w:r>
    </w:p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lastRenderedPageBreak/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Недвижимого 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Настоящий акт подписан в 3 (трех)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и один экземпляр для регистрирующего органа.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2" w:name="linkContainere9A979E69"/>
      <w:bookmarkEnd w:id="2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7D6590" w:rsidRPr="00586C65" w:rsidRDefault="007D6590" w:rsidP="007D659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7D6590" w:rsidRPr="00586C65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9"/>
      <w:footerReference w:type="default" r:id="rId10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2E" w:rsidRDefault="0000102E" w:rsidP="009B3D55">
      <w:pPr>
        <w:spacing w:after="0" w:line="240" w:lineRule="auto"/>
      </w:pPr>
      <w:r>
        <w:separator/>
      </w:r>
    </w:p>
  </w:endnote>
  <w:endnote w:type="continuationSeparator" w:id="0">
    <w:p w:rsidR="0000102E" w:rsidRDefault="0000102E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934404" w:rsidRDefault="00641599" w:rsidP="00934404">
    <w:pPr>
      <w:pStyle w:val="a5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Продавец</w:t>
    </w:r>
    <w:r w:rsidR="00934404" w:rsidRPr="00934404">
      <w:rPr>
        <w:rFonts w:ascii="Cambria" w:hAnsi="Cambria"/>
        <w:sz w:val="20"/>
        <w:szCs w:val="20"/>
      </w:rPr>
      <w:t xml:space="preserve"> __</w:t>
    </w:r>
    <w:r w:rsidR="00934404">
      <w:rPr>
        <w:rFonts w:ascii="Cambria" w:hAnsi="Cambria"/>
        <w:sz w:val="20"/>
        <w:szCs w:val="20"/>
      </w:rPr>
      <w:t>_______</w:t>
    </w:r>
    <w:r w:rsidR="00934404" w:rsidRPr="00934404">
      <w:rPr>
        <w:rFonts w:ascii="Cambria" w:hAnsi="Cambria"/>
        <w:sz w:val="20"/>
        <w:szCs w:val="20"/>
      </w:rPr>
      <w:t>_________</w:t>
    </w:r>
    <w:r w:rsidR="00934404" w:rsidRPr="00934404">
      <w:rPr>
        <w:rFonts w:ascii="Cambria" w:hAnsi="Cambria"/>
        <w:sz w:val="20"/>
        <w:szCs w:val="20"/>
      </w:rPr>
      <w:ptab w:relativeTo="margin" w:alignment="center" w:leader="none"/>
    </w:r>
    <w:r>
      <w:rPr>
        <w:rFonts w:ascii="Cambria" w:hAnsi="Cambria"/>
        <w:sz w:val="20"/>
        <w:szCs w:val="20"/>
      </w:rPr>
      <w:t xml:space="preserve">                                        Покупатель</w:t>
    </w:r>
    <w:r w:rsidR="00934404" w:rsidRPr="00934404">
      <w:rPr>
        <w:rFonts w:ascii="Cambria" w:hAnsi="Cambria"/>
        <w:sz w:val="20"/>
        <w:szCs w:val="20"/>
      </w:rPr>
      <w:t xml:space="preserve"> ____</w:t>
    </w:r>
    <w:r w:rsidR="00934404">
      <w:rPr>
        <w:rFonts w:ascii="Cambria" w:hAnsi="Cambria"/>
        <w:sz w:val="20"/>
        <w:szCs w:val="20"/>
      </w:rPr>
      <w:t>______</w:t>
    </w:r>
    <w:r w:rsidR="00934404" w:rsidRPr="00934404">
      <w:rPr>
        <w:rFonts w:ascii="Cambria" w:hAnsi="Cambria"/>
        <w:sz w:val="20"/>
        <w:szCs w:val="20"/>
      </w:rPr>
      <w:t>________</w:t>
    </w:r>
    <w:r w:rsidR="00934404" w:rsidRPr="00934404">
      <w:rPr>
        <w:rFonts w:ascii="Cambria" w:hAnsi="Cambria"/>
        <w:sz w:val="20"/>
        <w:szCs w:val="20"/>
      </w:rPr>
      <w:ptab w:relativeTo="margin" w:alignment="right" w:leader="none"/>
    </w:r>
    <w:r w:rsidR="00934404" w:rsidRPr="00934404">
      <w:rPr>
        <w:rFonts w:ascii="Cambria" w:hAnsi="Cambria"/>
        <w:sz w:val="20"/>
        <w:szCs w:val="20"/>
      </w:rPr>
      <w:t>стр.</w:t>
    </w:r>
    <w:r w:rsidR="00BF5B68" w:rsidRPr="00934404">
      <w:rPr>
        <w:rFonts w:ascii="Cambria" w:eastAsiaTheme="minorEastAsia" w:hAnsi="Cambria"/>
        <w:sz w:val="20"/>
        <w:szCs w:val="20"/>
      </w:rPr>
      <w:fldChar w:fldCharType="begin"/>
    </w:r>
    <w:r w:rsidR="00934404" w:rsidRPr="00934404">
      <w:rPr>
        <w:rFonts w:ascii="Cambria" w:hAnsi="Cambria"/>
        <w:sz w:val="20"/>
        <w:szCs w:val="20"/>
      </w:rPr>
      <w:instrText>PAGE    \* MERGEFORMAT</w:instrText>
    </w:r>
    <w:r w:rsidR="00BF5B68" w:rsidRPr="00934404">
      <w:rPr>
        <w:rFonts w:ascii="Cambria" w:eastAsiaTheme="minorEastAsia" w:hAnsi="Cambria"/>
        <w:sz w:val="20"/>
        <w:szCs w:val="20"/>
      </w:rPr>
      <w:fldChar w:fldCharType="separate"/>
    </w:r>
    <w:r w:rsidR="002C7666" w:rsidRPr="002C7666">
      <w:rPr>
        <w:rFonts w:ascii="Cambria" w:eastAsiaTheme="majorEastAsia" w:hAnsi="Cambria" w:cstheme="majorBidi"/>
        <w:noProof/>
        <w:sz w:val="20"/>
        <w:szCs w:val="20"/>
      </w:rPr>
      <w:t>1</w:t>
    </w:r>
    <w:r w:rsidR="00BF5B68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2E" w:rsidRDefault="0000102E" w:rsidP="009B3D55">
      <w:pPr>
        <w:spacing w:after="0" w:line="240" w:lineRule="auto"/>
      </w:pPr>
      <w:r>
        <w:separator/>
      </w:r>
    </w:p>
  </w:footnote>
  <w:footnote w:type="continuationSeparator" w:id="0">
    <w:p w:rsidR="0000102E" w:rsidRDefault="0000102E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641599" w:rsidP="00641599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Договор купли-продажи земельного участка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102E"/>
    <w:rsid w:val="000247A3"/>
    <w:rsid w:val="00057245"/>
    <w:rsid w:val="00070925"/>
    <w:rsid w:val="00085D91"/>
    <w:rsid w:val="000B62EF"/>
    <w:rsid w:val="000B7B72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81929"/>
    <w:rsid w:val="001D3C19"/>
    <w:rsid w:val="001D5233"/>
    <w:rsid w:val="00222050"/>
    <w:rsid w:val="00232DD7"/>
    <w:rsid w:val="00293852"/>
    <w:rsid w:val="002C5A38"/>
    <w:rsid w:val="002C7666"/>
    <w:rsid w:val="002D0723"/>
    <w:rsid w:val="002D409C"/>
    <w:rsid w:val="002D4685"/>
    <w:rsid w:val="002F1229"/>
    <w:rsid w:val="0030142C"/>
    <w:rsid w:val="003134FE"/>
    <w:rsid w:val="00337C91"/>
    <w:rsid w:val="00354EFA"/>
    <w:rsid w:val="0035683C"/>
    <w:rsid w:val="00365991"/>
    <w:rsid w:val="00393DA3"/>
    <w:rsid w:val="003D2B04"/>
    <w:rsid w:val="004157EC"/>
    <w:rsid w:val="004177C5"/>
    <w:rsid w:val="0045389F"/>
    <w:rsid w:val="00454D56"/>
    <w:rsid w:val="00474160"/>
    <w:rsid w:val="004844D9"/>
    <w:rsid w:val="00493847"/>
    <w:rsid w:val="004A79C9"/>
    <w:rsid w:val="004C0E85"/>
    <w:rsid w:val="004C7D74"/>
    <w:rsid w:val="004D648D"/>
    <w:rsid w:val="004E2674"/>
    <w:rsid w:val="00514995"/>
    <w:rsid w:val="00586C65"/>
    <w:rsid w:val="005A395B"/>
    <w:rsid w:val="005C5A24"/>
    <w:rsid w:val="005D634C"/>
    <w:rsid w:val="00614FFE"/>
    <w:rsid w:val="00641599"/>
    <w:rsid w:val="00651532"/>
    <w:rsid w:val="006532AE"/>
    <w:rsid w:val="006A6CF7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4434"/>
    <w:rsid w:val="0088605A"/>
    <w:rsid w:val="00886C21"/>
    <w:rsid w:val="00890481"/>
    <w:rsid w:val="008C6019"/>
    <w:rsid w:val="008D10D2"/>
    <w:rsid w:val="00915C9E"/>
    <w:rsid w:val="009271CB"/>
    <w:rsid w:val="00934404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52494"/>
    <w:rsid w:val="00A85C59"/>
    <w:rsid w:val="00AA796C"/>
    <w:rsid w:val="00AB16C8"/>
    <w:rsid w:val="00AC778D"/>
    <w:rsid w:val="00AD5F26"/>
    <w:rsid w:val="00AE3531"/>
    <w:rsid w:val="00AE4D49"/>
    <w:rsid w:val="00AE6074"/>
    <w:rsid w:val="00AE7787"/>
    <w:rsid w:val="00B12BFC"/>
    <w:rsid w:val="00B35BC8"/>
    <w:rsid w:val="00B7430C"/>
    <w:rsid w:val="00BA47C4"/>
    <w:rsid w:val="00BC5391"/>
    <w:rsid w:val="00BE7208"/>
    <w:rsid w:val="00BF5B68"/>
    <w:rsid w:val="00C0095F"/>
    <w:rsid w:val="00C42A09"/>
    <w:rsid w:val="00C7651E"/>
    <w:rsid w:val="00C77D61"/>
    <w:rsid w:val="00CC1925"/>
    <w:rsid w:val="00CC3E4F"/>
    <w:rsid w:val="00D40BC0"/>
    <w:rsid w:val="00D51AB0"/>
    <w:rsid w:val="00D61F74"/>
    <w:rsid w:val="00D7072C"/>
    <w:rsid w:val="00D72B3F"/>
    <w:rsid w:val="00DA5F23"/>
    <w:rsid w:val="00DB6193"/>
    <w:rsid w:val="00E164DE"/>
    <w:rsid w:val="00E5335E"/>
    <w:rsid w:val="00E567D0"/>
    <w:rsid w:val="00E6094E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B9A6B8-9B9E-4473-8601-79F7623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kupli-prodazhi-zemelnogo-uchast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E7DD-7AAE-4368-A522-B865995F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AllContract ru</cp:lastModifiedBy>
  <cp:revision>34</cp:revision>
  <cp:lastPrinted>2013-12-10T16:49:00Z</cp:lastPrinted>
  <dcterms:created xsi:type="dcterms:W3CDTF">2013-12-11T20:18:00Z</dcterms:created>
  <dcterms:modified xsi:type="dcterms:W3CDTF">2013-12-12T15:33:00Z</dcterms:modified>
</cp:coreProperties>
</file>