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360" w:before="240"/>
        <w:jc w:val="center"/>
      </w:pPr>
      <w:r>
        <w:rPr>
          <w:rFonts w:ascii="Cambria" w:cs="Cambria" w:eastAsia="Cambria" w:hAnsi="Cambria"/>
          <w:b/>
          <w:bCs/>
          <w:sz w:val="28"/>
          <w:szCs w:val="28"/>
        </w:rPr>
        <w:t xml:space="preserve">СОГЛАШЕНИЕ О ЗАМЕНЕ СТОРОНЫ В ДОГОВОРЕ № ______</w:t>
      </w:r>
    </w:p>
    <w:p>
      <w:pPr>
        <w:spacing w:after="120"/>
        <w:jc w:val="center"/>
      </w:pPr>
      <w:r>
        <w:rPr>
          <w:rFonts w:ascii="Calibri" w:cs="Calibri" w:eastAsia="Calibri" w:hAnsi="Calibri"/>
          <w:sz w:val="22"/>
          <w:szCs w:val="22"/>
        </w:rPr>
        <w:t xml:space="preserve">(передача договора, ст. 392.3 ГК РФ, трёхстороннее)</w:t>
      </w:r>
    </w:p>
    <w:p>
      <w:pPr>
        <w:spacing w:after="120"/>
        <w:jc w:val="center"/>
      </w:pPr>
      <w:r>
        <w:rPr>
          <w:rFonts w:ascii="Calibri" w:cs="Calibri" w:eastAsia="Calibri" w:hAnsi="Calibri"/>
          <w:sz w:val="22"/>
          <w:szCs w:val="22"/>
        </w:rPr>
        <w:t xml:space="preserve">г. ___________________________   «____» ________________ 20____ г.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_____________________________________________________________________________________________________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(наименование организации / ФИО, ИНН, ОГРН / ОГРНИП, в лице ___________, действующего на основании ___________)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именуемый(ое) в дальнейшем «Первоначальная сторона»,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_____________________________________________________________________________________________________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(наименование организации / ФИО, ИНН, ОГРН / ОГРНИП, в лице ___________, действующего на основании ___________)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именуемый(ое) в дальнейшем «Новая сторона», и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_____________________________________________________________________________________________________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(наименование организации / ФИО, ИНН, ОГРН / ОГРНИП, в лице ___________, действующего на основании ___________)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именуемый(ое) в дальнейшем «Оставшаяся сторона», совместно «Стороны», заключили настоящее соглашение о нижеследующем: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 w:before="240"/>
      </w:pPr>
      <w:r>
        <w:rPr>
          <w:rFonts w:ascii="Cambria" w:cs="Cambria" w:eastAsia="Cambria" w:hAnsi="Cambria"/>
          <w:b/>
          <w:bCs/>
          <w:sz w:val="24"/>
          <w:szCs w:val="24"/>
        </w:rPr>
        <w:t xml:space="preserve">1. Предмет соглашения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1.1. Первоначальная сторона передаёт, а Новая сторона принимает в полном объёме все права и обязанности ______________________ (роль по основному договору: арендатора, заказчика, поставщика, исполнителя) по договору ______________________ № ________ от «____» ________ 20____ г. (далее — «Основной договор»), заключённому между Первоначальной стороной и Оставшейся стороной.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1.2. Оставшаяся сторона даёт согласие на передачу договора; согласие подтверждается подписью её уполномоченного представителя в настоящем соглашении (ст. 392.3, п. 2 ст. 391 ГК РФ).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1.3. Права и обязанности переходят к Новой стороне с «____» ________ 20____ г. / с даты подписания настоящего соглашения всеми Сторонами / с даты государственной регистрации настоящего соглашения (ненужное удалить).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1.4. Состояние расчётов по Основному договору на дату заключения настоящего соглашения: задолженность Первоначальной стороны перед Оставшейся стороной — ____________ (__________________________________) руб. ____ коп.; задолженность Оставшейся стороны перед Первоначальной стороной — ____________ руб. ____ коп.; внесённый обеспечительный платёж (аванс, депозит) — ____________ руб. ____ коп. Размер подтверждается ______________________ (акт сверки взаимных расчётов) от «____» ________ 20____ г.</w:t>
      </w:r>
    </w:p>
    <w:p>
      <w:pPr>
        <w:spacing w:after="120"/>
        <w:jc w:val="both"/>
      </w:pPr>
      <w:r>
        <w:rPr>
          <w:rFonts w:ascii="Calibri" w:cs="Calibri" w:eastAsia="Calibri" w:hAnsi="Calibri"/>
          <w:i/>
          <w:iCs/>
          <w:sz w:val="22"/>
          <w:szCs w:val="22"/>
        </w:rPr>
        <w:t xml:space="preserve">Пункты 1.5 и 1.6 — взаимоисключающие варианты. Оставьте в соглашении только один из них, второй полностью удалите, а следующие пункты перенумеруйте.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1.5. Вариант А. Обязательства, возникшие до даты, указанной в пункте 1.3, включая задолженность по пункту 1.4, переходят к Новой стороне и исполняются ею.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1.6. Вариант Б. Обязательства, возникшие до даты, указанной в пункте 1.3, включая задолженность по пункту 1.4, к Новой стороне не переходят и исполняются Первоначальной стороной в срок до «____» ________ 20____ г.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1.7. Первоначальная сторона передаёт Новой стороне по акту приёма-передачи (Приложение № 1) экземпляр Основного договора, приложения и дополнительные соглашения к нему, акт сверки, первичные документы и переписку Сторон.</w:t>
      </w:r>
    </w:p>
    <w:p>
      <w:pPr>
        <w:spacing w:after="120" w:before="240"/>
      </w:pPr>
      <w:r>
        <w:rPr>
          <w:rFonts w:ascii="Cambria" w:cs="Cambria" w:eastAsia="Cambria" w:hAnsi="Cambria"/>
          <w:b/>
          <w:bCs/>
          <w:sz w:val="24"/>
          <w:szCs w:val="24"/>
        </w:rPr>
        <w:t xml:space="preserve">2. Расчёты между Первоначальной и Новой стороной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2.1. За передачу договора Новая сторона уплачивает Первоначальной стороне ____________ (__________________________________) руб. ____ коп., включая НДС ______ % — ____________ руб. ____ коп., в срок до «____» ________ 20____ г.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2.2. Новая сторона возмещает Первоначальной стороне сумму внесённого по Основному договору обеспечительного платежа (аванса, депозита) в размере ____________ руб. ____ коп. в срок ______________________.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2.3. Обязательства по пунктам 2.1 и 2.2 могут быть прекращены полностью или частично зачётом встречного однородного требования Сторон, о чём составляется отдельный документ.</w:t>
      </w:r>
    </w:p>
    <w:p>
      <w:pPr>
        <w:spacing w:after="120" w:before="240"/>
      </w:pPr>
      <w:r>
        <w:rPr>
          <w:rFonts w:ascii="Cambria" w:cs="Cambria" w:eastAsia="Cambria" w:hAnsi="Cambria"/>
          <w:b/>
          <w:bCs/>
          <w:sz w:val="24"/>
          <w:szCs w:val="24"/>
        </w:rPr>
        <w:t xml:space="preserve">3. Объём переходящих прав и обязанностей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3.1. К Новой стороне переходят права по Основному договору в том объёме и на тех условиях, которые существуют на дату, указанную в пункте 1.3, включая права на неуплаченные проценты и неустойку (ст. 384 ГК РФ).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3.2. С даты, указанной в пункте 1.3, Первоначальная сторона выбывает из Основного договора и не несёт по нему прав и обязанностей, за исключением обязательств, прямо сохранённых настоящим соглашением.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3.3. Новая сторона вправе выдвигать против требований Оставшейся стороны возражения, основанные на отношениях между Оставшейся стороной и Первоначальной стороной, но не вправе осуществлять зачёт встречного требования, принадлежащего Первоначальной стороне (ст. 392 ГК РФ).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3.4. Условия Основного договора о порядке разрешения споров, включая соглашение о подсудности и третейское (арбитражное) соглашение, сохраняют силу для Новой стороны.</w:t>
      </w:r>
    </w:p>
    <w:p>
      <w:pPr>
        <w:spacing w:after="120" w:before="240"/>
      </w:pPr>
      <w:r>
        <w:rPr>
          <w:rFonts w:ascii="Cambria" w:cs="Cambria" w:eastAsia="Cambria" w:hAnsi="Cambria"/>
          <w:b/>
          <w:bCs/>
          <w:sz w:val="24"/>
          <w:szCs w:val="24"/>
        </w:rPr>
        <w:t xml:space="preserve">4. Обеспечение исполнения обязательств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4.1. Обеспечение, предоставленное по Основному договору третьим лицом (поручительство, залог), сохраняется при условии письменного согласия такого лица отвечать за Новую сторону (п. 2 ст. 392.1, п. 3 ст. 367 ГК РФ). Согласие оформляется Приложением № 2.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4.2. При отсутствии согласия, предусмотренного пунктом 4.1, соответствующее обеспечение прекращается с даты, указанной в пункте 1.3.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4.3. Банковская гарантия, страхование и иное обеспечение, предоставленное самой Первоначальной стороной, переоформляется Новой стороной в срок до «____» ________ 20____ г.</w:t>
      </w:r>
    </w:p>
    <w:p>
      <w:pPr>
        <w:spacing w:after="120" w:before="240"/>
      </w:pPr>
      <w:r>
        <w:rPr>
          <w:rFonts w:ascii="Cambria" w:cs="Cambria" w:eastAsia="Cambria" w:hAnsi="Cambria"/>
          <w:b/>
          <w:bCs/>
          <w:sz w:val="24"/>
          <w:szCs w:val="24"/>
        </w:rPr>
        <w:t xml:space="preserve">5. Заверения и ответственность Сторон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5.1. Первоначальная сторона заверяет, что Основной договор действует, не расторгнут и не оспорен; права и обязанности по нему не переданы третьим лицам и не обременены; сведения о состоянии расчётов, указанные в пункте 1.4, полны и достоверны (ст. 431.2 ГК РФ).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5.2. За нарушение сроков, установленных пунктами 2.1 и 2.2, Новая сторона уплачивает Первоначальной стороне неустойку в размере ________ % от неуплаченной суммы за каждый день просрочки.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5.3. За недостоверность заверений, указанных в пункте 5.1, Первоначальная сторона возмещает Новой стороне причинённые убытки.</w:t>
      </w:r>
    </w:p>
    <w:p>
      <w:pPr>
        <w:spacing w:after="120" w:before="240"/>
      </w:pPr>
      <w:r>
        <w:rPr>
          <w:rFonts w:ascii="Cambria" w:cs="Cambria" w:eastAsia="Cambria" w:hAnsi="Cambria"/>
          <w:b/>
          <w:bCs/>
          <w:sz w:val="24"/>
          <w:szCs w:val="24"/>
        </w:rPr>
        <w:t xml:space="preserve">6. Заключительные положения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6.1. Соглашение вступает в силу с даты подписания его всеми Сторонами и действует до полного исполнения обязательств.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6.2. Форма настоящего соглашения соответствует форме Основного договора. Если Основной договор подлежал нотариальному удостоверению или государственной регистрации, соглашение удостоверяется (регистрируется) в том же порядке (ст. 389, п. 4 ст. 391, ст. 392.3 ГК РФ).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6.3. Соглашение составлено в ______ экземплярах, имеющих равную юридическую силу, по одному для каждой Стороны (при государственной регистрации — дополнительный экземпляр для регистрирующего органа).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 w:before="240"/>
      </w:pPr>
      <w:r>
        <w:rPr>
          <w:rFonts w:ascii="Cambria" w:cs="Cambria" w:eastAsia="Cambria" w:hAnsi="Cambria"/>
          <w:b/>
          <w:bCs/>
          <w:sz w:val="24"/>
          <w:szCs w:val="24"/>
        </w:rPr>
        <w:t xml:space="preserve">7. Реквизиты и подписи Сторон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Первоначальная сторона: ____________________ / _________________________________ /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Новая сторона: _____________________________ / _________________________________ /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Оставшаяся сторона: ________________________ / _________________________________ /</w:t>
      </w:r>
    </w:p>
    <w:sectPr>
      <w:footerReference w:type="default" r:id="rId7"/>
      <w:pgSz w:w="11906" w:h="16838" w:orient="portrait"/>
      <w:pgMar w:top="1134" w:right="850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Arial" w:cs="Arial" w:eastAsia="Arial" w:hAnsi="Arial"/>
        <w:sz w:val="18"/>
        <w:szCs w:val="18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soglashenie-o-zamene-storony-v-dogovore</dc:title>
  <dc:creator>AllContract.ru</dc:creator>
  <cp:lastModifiedBy>Un-named</cp:lastModifiedBy>
  <cp:revision>1</cp:revision>
  <dcterms:created xsi:type="dcterms:W3CDTF">2026-09-02T17:10:24.367Z</dcterms:created>
  <dcterms:modified xsi:type="dcterms:W3CDTF">2026-09-02T17:10:24.367Z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