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4AFB" w14:textId="77777777" w:rsidR="004F5776" w:rsidRPr="00F038BF" w:rsidRDefault="00A335D3">
      <w:pPr>
        <w:pStyle w:val="1"/>
        <w:rPr>
          <w:rFonts w:ascii="Cambria" w:hAnsi="Cambria"/>
          <w:color w:val="538135" w:themeColor="accent6" w:themeShade="BF"/>
        </w:rPr>
      </w:pPr>
      <w:r w:rsidRPr="00F038BF">
        <w:rPr>
          <w:rFonts w:ascii="Cambria" w:hAnsi="Cambria"/>
          <w:caps/>
          <w:color w:val="538135" w:themeColor="accent6" w:themeShade="BF"/>
        </w:rPr>
        <w:t>ДОГОВОР ЗАЛОГА НЕДВИЖИМОГО ИМУЩЕСТВА (ИПОТЕКИ)</w:t>
      </w:r>
    </w:p>
    <w:p w14:paraId="02E744CC" w14:textId="15E3521D" w:rsidR="004F5776" w:rsidRPr="00F038BF" w:rsidRDefault="00A335D3">
      <w:pPr>
        <w:spacing w:after="240" w:line="300" w:lineRule="auto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 xml:space="preserve">г. ____________________                                                               </w:t>
      </w:r>
      <w:r w:rsidR="00F038BF">
        <w:rPr>
          <w:rFonts w:ascii="Cambria" w:hAnsi="Cambria"/>
          <w:sz w:val="22"/>
          <w:szCs w:val="22"/>
        </w:rPr>
        <w:tab/>
      </w:r>
      <w:r w:rsidR="00F038BF">
        <w:rPr>
          <w:rFonts w:ascii="Cambria" w:hAnsi="Cambria"/>
          <w:sz w:val="22"/>
          <w:szCs w:val="22"/>
        </w:rPr>
        <w:tab/>
      </w:r>
      <w:r w:rsidR="00F038BF">
        <w:rPr>
          <w:rFonts w:ascii="Cambria" w:hAnsi="Cambria"/>
          <w:sz w:val="22"/>
          <w:szCs w:val="22"/>
        </w:rPr>
        <w:tab/>
      </w:r>
      <w:r w:rsidRPr="00F038BF">
        <w:rPr>
          <w:rFonts w:ascii="Cambria" w:hAnsi="Cambria"/>
          <w:sz w:val="22"/>
          <w:szCs w:val="22"/>
        </w:rPr>
        <w:t xml:space="preserve"> «___» _____________ 20___ г.</w:t>
      </w:r>
    </w:p>
    <w:p w14:paraId="291D41FD" w14:textId="04685EBC" w:rsidR="00F038BF" w:rsidRDefault="00FA2311" w:rsidP="00FA2311">
      <w:pPr>
        <w:spacing w:after="200" w:line="300" w:lineRule="auto"/>
        <w:jc w:val="both"/>
        <w:rPr>
          <w:rFonts w:ascii="Cambria" w:hAnsi="Cambria"/>
          <w:sz w:val="22"/>
          <w:szCs w:val="22"/>
        </w:rPr>
      </w:pPr>
      <w:r w:rsidRPr="00D82817">
        <w:rPr>
          <w:rFonts w:ascii="Cambria" w:hAnsi="Cambria"/>
          <w:sz w:val="22"/>
          <w:szCs w:val="22"/>
        </w:rPr>
        <w:t>Гражданин(ка) Российской Федерации _____________________________________</w:t>
      </w:r>
      <w:r>
        <w:rPr>
          <w:rFonts w:ascii="Cambria" w:hAnsi="Cambria"/>
          <w:sz w:val="22"/>
          <w:szCs w:val="22"/>
        </w:rPr>
        <w:t>_____</w:t>
      </w:r>
      <w:r w:rsidR="00872785" w:rsidRPr="00872785">
        <w:rPr>
          <w:rFonts w:ascii="Cambria" w:hAnsi="Cambria"/>
          <w:sz w:val="22"/>
          <w:szCs w:val="22"/>
        </w:rPr>
        <w:t>_</w:t>
      </w:r>
      <w:r w:rsidRPr="00D82817">
        <w:rPr>
          <w:rFonts w:ascii="Cambria" w:hAnsi="Cambria"/>
          <w:sz w:val="22"/>
          <w:szCs w:val="22"/>
        </w:rPr>
        <w:t>_______________________, «___» __________ ____ года рождения, паспорт серии ______ № ______________, выдан _________________________________________________________________ «___» __________ ____ г., код подразделения ___-___, зарегистрирован(а) по адресу: ________________________________________________________________</w:t>
      </w:r>
      <w:r w:rsidR="00872785" w:rsidRPr="00872785">
        <w:rPr>
          <w:rFonts w:ascii="Cambria" w:hAnsi="Cambria"/>
          <w:sz w:val="22"/>
          <w:szCs w:val="22"/>
        </w:rPr>
        <w:t>___</w:t>
      </w:r>
      <w:r w:rsidRPr="00D82817">
        <w:rPr>
          <w:rFonts w:ascii="Cambria" w:hAnsi="Cambria"/>
          <w:sz w:val="22"/>
          <w:szCs w:val="22"/>
        </w:rPr>
        <w:t>_,</w:t>
      </w:r>
      <w:r w:rsidR="00A335D3" w:rsidRPr="00F038BF">
        <w:rPr>
          <w:rFonts w:ascii="Cambria" w:hAnsi="Cambria"/>
          <w:sz w:val="22"/>
          <w:szCs w:val="22"/>
        </w:rPr>
        <w:t xml:space="preserve"> именуем__ в дальнейшем «</w:t>
      </w:r>
      <w:r w:rsidR="00A335D3" w:rsidRPr="00F038BF">
        <w:rPr>
          <w:rFonts w:ascii="Cambria" w:hAnsi="Cambria"/>
          <w:b/>
          <w:bCs/>
          <w:sz w:val="22"/>
          <w:szCs w:val="22"/>
        </w:rPr>
        <w:t>Залогодатель</w:t>
      </w:r>
      <w:r w:rsidR="00A335D3" w:rsidRPr="00F038BF">
        <w:rPr>
          <w:rFonts w:ascii="Cambria" w:hAnsi="Cambria"/>
          <w:sz w:val="22"/>
          <w:szCs w:val="22"/>
        </w:rPr>
        <w:t xml:space="preserve">», с одной стороны, </w:t>
      </w:r>
    </w:p>
    <w:p w14:paraId="61BBA2E0" w14:textId="77777777" w:rsidR="00F038BF" w:rsidRDefault="00A335D3">
      <w:pPr>
        <w:spacing w:after="2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 xml:space="preserve">и </w:t>
      </w:r>
    </w:p>
    <w:p w14:paraId="7D46EFC4" w14:textId="30398BFA" w:rsidR="004F5776" w:rsidRPr="00F038BF" w:rsidRDefault="00872785" w:rsidP="00F038BF">
      <w:pPr>
        <w:spacing w:after="200" w:line="300" w:lineRule="auto"/>
        <w:jc w:val="both"/>
        <w:rPr>
          <w:rFonts w:ascii="Cambria" w:hAnsi="Cambria"/>
          <w:sz w:val="22"/>
          <w:szCs w:val="22"/>
        </w:rPr>
      </w:pPr>
      <w:r w:rsidRPr="00D82817">
        <w:rPr>
          <w:rFonts w:ascii="Cambria" w:hAnsi="Cambria"/>
          <w:sz w:val="22"/>
          <w:szCs w:val="22"/>
        </w:rPr>
        <w:t>Гражданин(ка) Российской Федерации _____________________________________</w:t>
      </w:r>
      <w:r>
        <w:rPr>
          <w:rFonts w:ascii="Cambria" w:hAnsi="Cambria"/>
          <w:sz w:val="22"/>
          <w:szCs w:val="22"/>
        </w:rPr>
        <w:t>_____</w:t>
      </w:r>
      <w:r w:rsidRPr="00872785">
        <w:rPr>
          <w:rFonts w:ascii="Cambria" w:hAnsi="Cambria"/>
          <w:sz w:val="22"/>
          <w:szCs w:val="22"/>
        </w:rPr>
        <w:t>_</w:t>
      </w:r>
      <w:r w:rsidRPr="00D82817">
        <w:rPr>
          <w:rFonts w:ascii="Cambria" w:hAnsi="Cambria"/>
          <w:sz w:val="22"/>
          <w:szCs w:val="22"/>
        </w:rPr>
        <w:t>_______________________, «___» __________ ____ года рождения, паспорт серии ______ № ______________, выдан _________________________________________________________________ «___» __________ ____ г., код подразделения ___-___, зарегистрирован(а) по адресу: ________________________________________________________________</w:t>
      </w:r>
      <w:r w:rsidRPr="00872785">
        <w:rPr>
          <w:rFonts w:ascii="Cambria" w:hAnsi="Cambria"/>
          <w:sz w:val="22"/>
          <w:szCs w:val="22"/>
        </w:rPr>
        <w:t>___</w:t>
      </w:r>
      <w:r w:rsidRPr="00D82817">
        <w:rPr>
          <w:rFonts w:ascii="Cambria" w:hAnsi="Cambria"/>
          <w:sz w:val="22"/>
          <w:szCs w:val="22"/>
        </w:rPr>
        <w:t>_,</w:t>
      </w:r>
      <w:r w:rsidRPr="00F038BF">
        <w:rPr>
          <w:rFonts w:ascii="Cambria" w:hAnsi="Cambria"/>
          <w:sz w:val="22"/>
          <w:szCs w:val="22"/>
        </w:rPr>
        <w:t xml:space="preserve"> именуем__ в дальнейшем</w:t>
      </w:r>
      <w:r w:rsidR="00A335D3" w:rsidRPr="00F038BF">
        <w:rPr>
          <w:rFonts w:ascii="Cambria" w:hAnsi="Cambria"/>
          <w:sz w:val="22"/>
          <w:szCs w:val="22"/>
        </w:rPr>
        <w:t xml:space="preserve"> «</w:t>
      </w:r>
      <w:r w:rsidR="00A335D3" w:rsidRPr="00F038BF">
        <w:rPr>
          <w:rFonts w:ascii="Cambria" w:hAnsi="Cambria"/>
          <w:b/>
          <w:bCs/>
          <w:sz w:val="22"/>
          <w:szCs w:val="22"/>
        </w:rPr>
        <w:t>Залогодержатель</w:t>
      </w:r>
      <w:r w:rsidR="00A335D3" w:rsidRPr="00F038BF">
        <w:rPr>
          <w:rFonts w:ascii="Cambria" w:hAnsi="Cambria"/>
          <w:sz w:val="22"/>
          <w:szCs w:val="22"/>
        </w:rPr>
        <w:t>», с другой стороны, совместно именуемые «Стороны», заключили настоящий Договор о нижеследующем.</w:t>
      </w:r>
    </w:p>
    <w:p w14:paraId="2569321C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1. Предмет Договора</w:t>
      </w:r>
    </w:p>
    <w:p w14:paraId="4FB428F9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1.1. </w:t>
      </w:r>
      <w:r w:rsidRPr="00F038BF">
        <w:rPr>
          <w:rFonts w:ascii="Cambria" w:hAnsi="Cambria"/>
          <w:sz w:val="22"/>
          <w:szCs w:val="22"/>
        </w:rPr>
        <w:t>В обеспечение исполнения обязательств Залогодателя (или иного лица — указать) перед Залогодержателем по основному обязательству, указанному в разделе 2 настоящего Договора, Залогодатель передаёт Залогодержателю в залог (ипотеку) принадлежащее ему на праве собственности недвижимое имущество (далее — «Предмет залога»), а Залогодержатель приобретает право в случае неисполнения или ненадлежащего исполнения обеспеченного залогом обязательства получить удовлетворение из стоимости Предмета залога преимущественно перед другими кредиторами Залогодателя в порядке, установленном законодательством Российской Федерации (ст. 334 ГК РФ, ст. 1 Федерального закона от 16.07.1998 № 102-ФЗ «Об ипотеке (залоге недвижимости)»).</w:t>
      </w:r>
    </w:p>
    <w:p w14:paraId="4D94B944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 </w:t>
      </w:r>
      <w:r w:rsidRPr="00F038BF">
        <w:rPr>
          <w:rFonts w:ascii="Cambria" w:hAnsi="Cambria"/>
          <w:sz w:val="22"/>
          <w:szCs w:val="22"/>
        </w:rPr>
        <w:t>Предмет залога имеет следующие характеристики:</w:t>
      </w:r>
    </w:p>
    <w:p w14:paraId="5D943341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1.2.1. </w:t>
      </w:r>
      <w:r w:rsidRPr="00F038BF">
        <w:rPr>
          <w:rFonts w:ascii="Cambria" w:hAnsi="Cambria"/>
          <w:sz w:val="22"/>
          <w:szCs w:val="22"/>
        </w:rPr>
        <w:t>Вид объекта недвижимости: ____________________________________ (квартира, жилой дом, земельный участок, нежилое помещение, здание, сооружение и т. п.).</w:t>
      </w:r>
    </w:p>
    <w:p w14:paraId="197F1E61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1.2.2. </w:t>
      </w:r>
      <w:r w:rsidRPr="00F038BF">
        <w:rPr>
          <w:rFonts w:ascii="Cambria" w:hAnsi="Cambria"/>
          <w:sz w:val="22"/>
          <w:szCs w:val="22"/>
        </w:rPr>
        <w:t>Назначение: ____________________________________________________.</w:t>
      </w:r>
    </w:p>
    <w:p w14:paraId="3CBD39F1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1.2.3. </w:t>
      </w:r>
      <w:r w:rsidRPr="00F038BF">
        <w:rPr>
          <w:rFonts w:ascii="Cambria" w:hAnsi="Cambria"/>
          <w:sz w:val="22"/>
          <w:szCs w:val="22"/>
        </w:rPr>
        <w:t>Адрес (местоположение): ________________________________________.</w:t>
      </w:r>
    </w:p>
    <w:p w14:paraId="4264B010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1.2.4. </w:t>
      </w:r>
      <w:r w:rsidRPr="00F038BF">
        <w:rPr>
          <w:rFonts w:ascii="Cambria" w:hAnsi="Cambria"/>
          <w:sz w:val="22"/>
          <w:szCs w:val="22"/>
        </w:rPr>
        <w:t>Кадастровый номер: ____________________________________________.</w:t>
      </w:r>
    </w:p>
    <w:p w14:paraId="2BC323AA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1.2.5. </w:t>
      </w:r>
      <w:r w:rsidRPr="00F038BF">
        <w:rPr>
          <w:rFonts w:ascii="Cambria" w:hAnsi="Cambria"/>
          <w:sz w:val="22"/>
          <w:szCs w:val="22"/>
        </w:rPr>
        <w:t>Общая площадь: ________________ кв. м.</w:t>
      </w:r>
    </w:p>
    <w:p w14:paraId="783C0007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1.2.6. </w:t>
      </w:r>
      <w:r w:rsidRPr="00F038BF">
        <w:rPr>
          <w:rFonts w:ascii="Cambria" w:hAnsi="Cambria"/>
          <w:sz w:val="22"/>
          <w:szCs w:val="22"/>
        </w:rPr>
        <w:t>Этаж (этажность): _____________________________________________.</w:t>
      </w:r>
    </w:p>
    <w:p w14:paraId="30DA137D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1.2.7. </w:t>
      </w:r>
      <w:r w:rsidRPr="00F038BF">
        <w:rPr>
          <w:rFonts w:ascii="Cambria" w:hAnsi="Cambria"/>
          <w:sz w:val="22"/>
          <w:szCs w:val="22"/>
        </w:rPr>
        <w:t>Иные характеристики, позволяющие идентифицировать Предмет залога: ____________________________________________________________________.</w:t>
      </w:r>
    </w:p>
    <w:p w14:paraId="392A817F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1.3. </w:t>
      </w:r>
      <w:r w:rsidRPr="00F038BF">
        <w:rPr>
          <w:rFonts w:ascii="Cambria" w:hAnsi="Cambria"/>
          <w:sz w:val="22"/>
          <w:szCs w:val="22"/>
        </w:rPr>
        <w:t>Предмет залога принадлежит Залогодателю на праве собственности на основании ____________________________________________ (наименование, дата и реквизиты правоустанавливающего документа), что подтверждается записью в Едином государственном реестре недвижимости № _____________ от «___» __________ 20___ г.</w:t>
      </w:r>
    </w:p>
    <w:p w14:paraId="2EB6ABDF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lastRenderedPageBreak/>
        <w:t xml:space="preserve">1.4. </w:t>
      </w:r>
      <w:r w:rsidRPr="00F038BF">
        <w:rPr>
          <w:rFonts w:ascii="Cambria" w:hAnsi="Cambria"/>
          <w:sz w:val="22"/>
          <w:szCs w:val="22"/>
        </w:rPr>
        <w:t>Залогодатель гарантирует, что на момент заключения настоящего Договора Предмет залога не заложен, не продан, не подарен, в споре и под арестом (запрещением) не состоит, правами третьих лиц не обременён, кроме обременений, прямо указанных в пункте ___ настоящего Договора (при наличии).</w:t>
      </w:r>
    </w:p>
    <w:p w14:paraId="30EC4F79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2. Обязательство, обеспечиваемое залогом</w:t>
      </w:r>
    </w:p>
    <w:p w14:paraId="74B1970A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2.1. </w:t>
      </w:r>
      <w:r w:rsidRPr="00F038BF">
        <w:rPr>
          <w:rFonts w:ascii="Cambria" w:hAnsi="Cambria"/>
          <w:sz w:val="22"/>
          <w:szCs w:val="22"/>
        </w:rPr>
        <w:t>Залогом обеспечивается исполнение обязательств Залогодателя (Должника) перед Залогодержателем по ____________________________________________ (кредитному договору / договору займа / иному договору) № _____________ от «___» __________ 20___ г. (далее — «Основной договор»), заключённому между ____________________________________________ и ____________________________________________.</w:t>
      </w:r>
    </w:p>
    <w:p w14:paraId="5BFC62C7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2.2. </w:t>
      </w:r>
      <w:r w:rsidRPr="00F038BF">
        <w:rPr>
          <w:rFonts w:ascii="Cambria" w:hAnsi="Cambria"/>
          <w:sz w:val="22"/>
          <w:szCs w:val="22"/>
        </w:rPr>
        <w:t>Существо, размер и срок обеспечиваемого обязательства (ст. 9 Федерального закона № 102-ФЗ):</w:t>
      </w:r>
    </w:p>
    <w:p w14:paraId="7C6647C7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2.2.1. </w:t>
      </w:r>
      <w:r w:rsidRPr="00F038BF">
        <w:rPr>
          <w:rFonts w:ascii="Cambria" w:hAnsi="Cambria"/>
          <w:sz w:val="22"/>
          <w:szCs w:val="22"/>
        </w:rPr>
        <w:t>Сумма основного долга: __________ (___________________________) рублей.</w:t>
      </w:r>
    </w:p>
    <w:p w14:paraId="7ADC952D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2.2.2. </w:t>
      </w:r>
      <w:r w:rsidRPr="00F038BF">
        <w:rPr>
          <w:rFonts w:ascii="Cambria" w:hAnsi="Cambria"/>
          <w:sz w:val="22"/>
          <w:szCs w:val="22"/>
        </w:rPr>
        <w:t>Размер процентов за пользование денежными средствами: _____ % годовых.</w:t>
      </w:r>
    </w:p>
    <w:p w14:paraId="7B53D129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2.2.3. </w:t>
      </w:r>
      <w:r w:rsidRPr="00F038BF">
        <w:rPr>
          <w:rFonts w:ascii="Cambria" w:hAnsi="Cambria"/>
          <w:sz w:val="22"/>
          <w:szCs w:val="22"/>
        </w:rPr>
        <w:t>Срок исполнения основного обязательства: до «___» __________ 20___ г.</w:t>
      </w:r>
    </w:p>
    <w:p w14:paraId="598C0ECC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2.2.4. </w:t>
      </w:r>
      <w:r w:rsidRPr="00F038BF">
        <w:rPr>
          <w:rFonts w:ascii="Cambria" w:hAnsi="Cambria"/>
          <w:sz w:val="22"/>
          <w:szCs w:val="22"/>
        </w:rPr>
        <w:t>Порядок и сроки уплаты: ___________________________________________ (ежемесячно / ежеквартально / единовременно — указать).</w:t>
      </w:r>
    </w:p>
    <w:p w14:paraId="6D20A084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2.3. </w:t>
      </w:r>
      <w:r w:rsidRPr="00F038BF">
        <w:rPr>
          <w:rFonts w:ascii="Cambria" w:hAnsi="Cambria"/>
          <w:sz w:val="22"/>
          <w:szCs w:val="22"/>
        </w:rPr>
        <w:t>Залогом обеспечиваются требования Залогодержателя в том объёме, какой они имеют к моменту удовлетворения за счёт Предмета залога, включая в частности (ст. 337 ГК РФ, ст. 3 Федерального закона № 102-ФЗ): сумму основного долга и процентов; неустойку (штраф, пени) за неисполнение или ненадлежащее исполнение обеспеченного обязательства; убытки, причинённые просрочкой исполнения; проценты за неправомерное пользование чужими денежными средствами; судебные издержки и расходы по реализации Предмета залога; необходимые расходы Залогодержателя на содержание и охрану Предмета залога.</w:t>
      </w:r>
    </w:p>
    <w:p w14:paraId="17BAE430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3. Оценка Предмета залога</w:t>
      </w:r>
    </w:p>
    <w:p w14:paraId="77D0BF34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3.1. </w:t>
      </w:r>
      <w:r w:rsidRPr="00F038BF">
        <w:rPr>
          <w:rFonts w:ascii="Cambria" w:hAnsi="Cambria"/>
          <w:sz w:val="22"/>
          <w:szCs w:val="22"/>
        </w:rPr>
        <w:t>По соглашению Сторон оценочная (залоговая) стоимость Предмета залога составляет __________ (___________________________) рублей. Оценка произведена в соответствии с Федеральным законом от 29.07.1998 № 135-ФЗ «Об оценочной деятельности в Российской Федерации» на основании отчёта об оценке № _____________ от «___» __________ 20___ г., составленного независимым оценщиком ____________________________________________.</w:t>
      </w:r>
    </w:p>
    <w:p w14:paraId="1E442FD2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3.2. </w:t>
      </w:r>
      <w:r w:rsidRPr="00F038BF">
        <w:rPr>
          <w:rFonts w:ascii="Cambria" w:hAnsi="Cambria"/>
          <w:sz w:val="22"/>
          <w:szCs w:val="22"/>
        </w:rPr>
        <w:t>Указанная стоимость является существенным условием настоящего Договора (ст. 9 Федерального закона № 102-ФЗ) и применяется Сторонами для целей расчёта объёма обеспечиваемого требования и определения начальной продажной цены Предмета залога при обращении на него взыскания.</w:t>
      </w:r>
    </w:p>
    <w:p w14:paraId="38EB3D91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4. Права и обязанности Сторон</w:t>
      </w:r>
    </w:p>
    <w:p w14:paraId="33A5B8F2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4.1. </w:t>
      </w:r>
      <w:r w:rsidRPr="00F038BF">
        <w:rPr>
          <w:rFonts w:ascii="Cambria" w:hAnsi="Cambria"/>
          <w:sz w:val="22"/>
          <w:szCs w:val="22"/>
        </w:rPr>
        <w:t>Залогодатель обязан:</w:t>
      </w:r>
    </w:p>
    <w:p w14:paraId="77B4EA83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4.1.1. </w:t>
      </w:r>
      <w:r w:rsidRPr="00F038BF">
        <w:rPr>
          <w:rFonts w:ascii="Cambria" w:hAnsi="Cambria"/>
          <w:sz w:val="22"/>
          <w:szCs w:val="22"/>
        </w:rPr>
        <w:t>Принимать меры, необходимые для обеспечения сохранности Предмета залога, в том числе для защиты его от посягательств третьих лиц (ст. 343 ГК РФ).</w:t>
      </w:r>
    </w:p>
    <w:p w14:paraId="7295922E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lastRenderedPageBreak/>
        <w:t xml:space="preserve">4.1.2. </w:t>
      </w:r>
      <w:r w:rsidRPr="00F038BF">
        <w:rPr>
          <w:rFonts w:ascii="Cambria" w:hAnsi="Cambria"/>
          <w:sz w:val="22"/>
          <w:szCs w:val="22"/>
        </w:rPr>
        <w:t>Не совершать действий, влекущих утрату Предмета залога или уменьшение его стоимости, за исключением нормального износа.</w:t>
      </w:r>
    </w:p>
    <w:p w14:paraId="6F15F2CF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4.1.3. </w:t>
      </w:r>
      <w:r w:rsidRPr="00F038BF">
        <w:rPr>
          <w:rFonts w:ascii="Cambria" w:hAnsi="Cambria"/>
          <w:sz w:val="22"/>
          <w:szCs w:val="22"/>
        </w:rPr>
        <w:t>Незамедлительно уведомлять Залогодержателя о возникновении угрозы утраты или повреждения Предмета залога, а также о притязаниях третьих лиц.</w:t>
      </w:r>
    </w:p>
    <w:p w14:paraId="3810D208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4.1.4. </w:t>
      </w:r>
      <w:r w:rsidRPr="00F038BF">
        <w:rPr>
          <w:rFonts w:ascii="Cambria" w:hAnsi="Cambria"/>
          <w:sz w:val="22"/>
          <w:szCs w:val="22"/>
        </w:rPr>
        <w:t>Не отчуждать Предмет залога, не передавать его в последующий залог, аренду или безвозмездное пользование без предварительного письменного согласия Залогодержателя (ст. 37 Федерального закона № 102-ФЗ).</w:t>
      </w:r>
    </w:p>
    <w:p w14:paraId="785646DB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4.1.5. </w:t>
      </w:r>
      <w:r w:rsidRPr="00F038BF">
        <w:rPr>
          <w:rFonts w:ascii="Cambria" w:hAnsi="Cambria"/>
          <w:sz w:val="22"/>
          <w:szCs w:val="22"/>
        </w:rPr>
        <w:t>За свой счёт произвести государственную регистрацию ипотеки в Едином государственном реестре недвижимости в порядке, установленном законодательством.</w:t>
      </w:r>
    </w:p>
    <w:p w14:paraId="20E94A7A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4.1.6. </w:t>
      </w:r>
      <w:r w:rsidRPr="00F038BF">
        <w:rPr>
          <w:rFonts w:ascii="Cambria" w:hAnsi="Cambria"/>
          <w:sz w:val="22"/>
          <w:szCs w:val="22"/>
        </w:rPr>
        <w:t>Нести расходы по содержанию Предмета залога, по уплате налогов, сборов и иных обязательных платежей, связанных с Предметом залога.</w:t>
      </w:r>
    </w:p>
    <w:p w14:paraId="30DAFB2B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4.2. </w:t>
      </w:r>
      <w:r w:rsidRPr="00F038BF">
        <w:rPr>
          <w:rFonts w:ascii="Cambria" w:hAnsi="Cambria"/>
          <w:sz w:val="22"/>
          <w:szCs w:val="22"/>
        </w:rPr>
        <w:t>Залогодатель вправе:</w:t>
      </w:r>
    </w:p>
    <w:p w14:paraId="5BE27A16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4.2.1. </w:t>
      </w:r>
      <w:r w:rsidRPr="00F038BF">
        <w:rPr>
          <w:rFonts w:ascii="Cambria" w:hAnsi="Cambria"/>
          <w:sz w:val="22"/>
          <w:szCs w:val="22"/>
        </w:rPr>
        <w:t>Пользоваться Предметом залога в соответствии с его назначением, в том числе извлекать из него плоды и доходы, если иное не предусмотрено настоящим Договором (ст. 40 Федерального закона № 102-ФЗ).</w:t>
      </w:r>
    </w:p>
    <w:p w14:paraId="1A727330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4.2.2. </w:t>
      </w:r>
      <w:r w:rsidRPr="00F038BF">
        <w:rPr>
          <w:rFonts w:ascii="Cambria" w:hAnsi="Cambria"/>
          <w:sz w:val="22"/>
          <w:szCs w:val="22"/>
        </w:rPr>
        <w:t>С письменного согласия Залогодержателя передавать Предмет залога в пользование третьим лицам.</w:t>
      </w:r>
    </w:p>
    <w:p w14:paraId="33B9C012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4.3. </w:t>
      </w:r>
      <w:r w:rsidRPr="00F038BF">
        <w:rPr>
          <w:rFonts w:ascii="Cambria" w:hAnsi="Cambria"/>
          <w:sz w:val="22"/>
          <w:szCs w:val="22"/>
        </w:rPr>
        <w:t>Залогодержатель вправе:</w:t>
      </w:r>
    </w:p>
    <w:p w14:paraId="780A3EE3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4.3.1. </w:t>
      </w:r>
      <w:r w:rsidRPr="00F038BF">
        <w:rPr>
          <w:rFonts w:ascii="Cambria" w:hAnsi="Cambria"/>
          <w:sz w:val="22"/>
          <w:szCs w:val="22"/>
        </w:rPr>
        <w:t>Проверять по документам и фактически наличие, состояние и условия содержания Предмета залога (ст. 343 ГК РФ).</w:t>
      </w:r>
    </w:p>
    <w:p w14:paraId="3C1B8E30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4.3.2. </w:t>
      </w:r>
      <w:r w:rsidRPr="00F038BF">
        <w:rPr>
          <w:rFonts w:ascii="Cambria" w:hAnsi="Cambria"/>
          <w:sz w:val="22"/>
          <w:szCs w:val="22"/>
        </w:rPr>
        <w:t>Требовать от Залогодателя принятия мер, необходимых для сохранения Предмета залога.</w:t>
      </w:r>
    </w:p>
    <w:p w14:paraId="082AADDE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4.3.3. </w:t>
      </w:r>
      <w:r w:rsidRPr="00F038BF">
        <w:rPr>
          <w:rFonts w:ascii="Cambria" w:hAnsi="Cambria"/>
          <w:sz w:val="22"/>
          <w:szCs w:val="22"/>
        </w:rPr>
        <w:t>Требовать досрочного исполнения обеспеченного залогом обязательства, а при его неисполнении — обратить взыскание на Предмет залога в случаях, предусмотренных ст. 351 ГК РФ и ст. 35 Федерального закона № 102-ФЗ.</w:t>
      </w:r>
    </w:p>
    <w:p w14:paraId="685CDCBC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4.3.4. </w:t>
      </w:r>
      <w:r w:rsidRPr="00F038BF">
        <w:rPr>
          <w:rFonts w:ascii="Cambria" w:hAnsi="Cambria"/>
          <w:sz w:val="22"/>
          <w:szCs w:val="22"/>
        </w:rPr>
        <w:t>Передать свои права по настоящему Договору другому лицу с одновременной передачей прав по обеспеченному залогом обязательству (ст. 47 Федерального закона № 102-ФЗ).</w:t>
      </w:r>
    </w:p>
    <w:p w14:paraId="4D8D1640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4.4. </w:t>
      </w:r>
      <w:r w:rsidRPr="00F038BF">
        <w:rPr>
          <w:rFonts w:ascii="Cambria" w:hAnsi="Cambria"/>
          <w:sz w:val="22"/>
          <w:szCs w:val="22"/>
        </w:rPr>
        <w:t>Залогодержатель обязан направлять Залогодателю по его запросу сведения о размере остатка задолженности по обеспечиваемому обязательству.</w:t>
      </w:r>
    </w:p>
    <w:p w14:paraId="389B7C0D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5. Страхование Предмета залога</w:t>
      </w:r>
    </w:p>
    <w:p w14:paraId="3FF2E0A7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5.1. </w:t>
      </w:r>
      <w:r w:rsidRPr="00F038BF">
        <w:rPr>
          <w:rFonts w:ascii="Cambria" w:hAnsi="Cambria"/>
          <w:sz w:val="22"/>
          <w:szCs w:val="22"/>
        </w:rPr>
        <w:t>Залогодатель за свой счёт обязан застраховать Предмет залога от рисков утраты и повреждения на полную стоимость, а если полная стоимость превышает размер обеспеченного ипотекой обязательства — на сумму не ниже размера такого обязательства, в порядке, установленном ст. 31 Федерального закона № 102-ФЗ.</w:t>
      </w:r>
    </w:p>
    <w:p w14:paraId="63A15004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5.2. </w:t>
      </w:r>
      <w:r w:rsidRPr="00F038BF">
        <w:rPr>
          <w:rFonts w:ascii="Cambria" w:hAnsi="Cambria"/>
          <w:sz w:val="22"/>
          <w:szCs w:val="22"/>
        </w:rPr>
        <w:t>Выгодоприобретателем по договору страхования является Залогодержатель в части, не превышающей размер обеспеченного ипотекой требования.</w:t>
      </w:r>
    </w:p>
    <w:p w14:paraId="3E879221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5.3. </w:t>
      </w:r>
      <w:r w:rsidRPr="00F038BF">
        <w:rPr>
          <w:rFonts w:ascii="Cambria" w:hAnsi="Cambria"/>
          <w:sz w:val="22"/>
          <w:szCs w:val="22"/>
        </w:rPr>
        <w:t xml:space="preserve">Залогодатель обязан в течение _____ дней со дня заключения настоящего Договора предоставить Залогодержателю оригинал договора страхования (страхового полиса) и документы, подтверждающие уплату страховой премии. Договор страхования подлежит </w:t>
      </w:r>
      <w:r w:rsidRPr="00F038BF">
        <w:rPr>
          <w:rFonts w:ascii="Cambria" w:hAnsi="Cambria"/>
          <w:sz w:val="22"/>
          <w:szCs w:val="22"/>
        </w:rPr>
        <w:lastRenderedPageBreak/>
        <w:t>ежегодному (или иному согласованному) продлению на весь срок действия настоящего Договора.</w:t>
      </w:r>
    </w:p>
    <w:p w14:paraId="71FDCC4F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6. Последующая ипотека</w:t>
      </w:r>
    </w:p>
    <w:p w14:paraId="3093E81D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6.1. </w:t>
      </w:r>
      <w:r w:rsidRPr="00F038BF">
        <w:rPr>
          <w:rFonts w:ascii="Cambria" w:hAnsi="Cambria"/>
          <w:sz w:val="22"/>
          <w:szCs w:val="22"/>
        </w:rPr>
        <w:t>Последующая ипотека Предмета залога допускается только с предварительного письменного согласия Залогодержателя по настоящему Договору (ст. 43 Федерального закона № 102-ФЗ).</w:t>
      </w:r>
    </w:p>
    <w:p w14:paraId="353C6C4A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6.2. </w:t>
      </w:r>
      <w:r w:rsidRPr="00F038BF">
        <w:rPr>
          <w:rFonts w:ascii="Cambria" w:hAnsi="Cambria"/>
          <w:sz w:val="22"/>
          <w:szCs w:val="22"/>
        </w:rPr>
        <w:t>Договор последующей ипотеки, заключённый с нарушением пункта 6.1 настоящего Договора, может быть признан недействительным по иску Залогодержателя.</w:t>
      </w:r>
    </w:p>
    <w:p w14:paraId="6A131EDC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7. Обращение взыскания на Предмет залога</w:t>
      </w:r>
    </w:p>
    <w:p w14:paraId="7A93BECD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7.1. </w:t>
      </w:r>
      <w:r w:rsidRPr="00F038BF">
        <w:rPr>
          <w:rFonts w:ascii="Cambria" w:hAnsi="Cambria"/>
          <w:sz w:val="22"/>
          <w:szCs w:val="22"/>
        </w:rPr>
        <w:t>Залогодержатель вправе обратить взыскание на Предмет залога для удовлетворения за счёт него своих требований, вызванных неисполнением или ненадлежащим исполнением обеспеченного ипотекой обязательства (ст. 50 Федерального закона № 102-ФЗ).</w:t>
      </w:r>
    </w:p>
    <w:p w14:paraId="110BB95C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7.2. </w:t>
      </w:r>
      <w:r w:rsidRPr="00F038BF">
        <w:rPr>
          <w:rFonts w:ascii="Cambria" w:hAnsi="Cambria"/>
          <w:sz w:val="22"/>
          <w:szCs w:val="22"/>
        </w:rPr>
        <w:t>Обращение взыскания на Предмет залога осуществляется по решению суда (ст. 51 Федерального закона № 102-ФЗ). По соглашению Сторон, оформленному в виде нотариально удостоверенного соглашения, допускается удовлетворение требований Залогодержателя во внесудебном порядке (ст. 55 Федерального закона № 102-ФЗ), за исключением случаев, когда внесудебный порядок не допускается законом.</w:t>
      </w:r>
    </w:p>
    <w:p w14:paraId="09D2ADB5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7.3. </w:t>
      </w:r>
      <w:r w:rsidRPr="00F038BF">
        <w:rPr>
          <w:rFonts w:ascii="Cambria" w:hAnsi="Cambria"/>
          <w:sz w:val="22"/>
          <w:szCs w:val="22"/>
        </w:rPr>
        <w:t>Реализация Предмета залога, на который обращено взыскание по решению суда, осуществляется путём продажи с публичных торгов в порядке, установленном процессуальным законодательством Российской Федерации и Федеральным законом № 102-ФЗ.</w:t>
      </w:r>
    </w:p>
    <w:p w14:paraId="725E9D77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7.4. </w:t>
      </w:r>
      <w:r w:rsidRPr="00F038BF">
        <w:rPr>
          <w:rFonts w:ascii="Cambria" w:hAnsi="Cambria"/>
          <w:sz w:val="22"/>
          <w:szCs w:val="22"/>
        </w:rPr>
        <w:t>Начальная продажная цена Предмета залога при его реализации устанавливается равной залоговой стоимости, указанной в пункте 3.1 настоящего Договора, если иное не определено решением суда или соглашением Сторон.</w:t>
      </w:r>
    </w:p>
    <w:p w14:paraId="32CBDE95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7.5. </w:t>
      </w:r>
      <w:r w:rsidRPr="00F038BF">
        <w:rPr>
          <w:rFonts w:ascii="Cambria" w:hAnsi="Cambria"/>
          <w:sz w:val="22"/>
          <w:szCs w:val="22"/>
        </w:rPr>
        <w:t>Если сумма, вырученная при реализации Предмета залога, превышает размер обеспеченных ипотекой требований Залогодержателя, разница возвращается Залогодателю. При недостаточности суммы Залогодержатель вправе при отсутствии иного указания в законе или договоре получить недостающую сумму из прочего имущества Должника.</w:t>
      </w:r>
    </w:p>
    <w:p w14:paraId="5226D9D0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8. Государственная регистрация ипотеки</w:t>
      </w:r>
    </w:p>
    <w:p w14:paraId="377ED8AE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8.1. </w:t>
      </w:r>
      <w:r w:rsidRPr="00F038BF">
        <w:rPr>
          <w:rFonts w:ascii="Cambria" w:hAnsi="Cambria"/>
          <w:sz w:val="22"/>
          <w:szCs w:val="22"/>
        </w:rPr>
        <w:t>Настоящий Договор подлежит государственной регистрации в Едином государственном реестре недвижимости (ст. 339.1 ГК РФ, ст. 19 Федерального закона № 102-ФЗ) и считается заключённым с момента такой регистрации.</w:t>
      </w:r>
    </w:p>
    <w:p w14:paraId="184B5611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8.2. </w:t>
      </w:r>
      <w:r w:rsidRPr="00F038BF">
        <w:rPr>
          <w:rFonts w:ascii="Cambria" w:hAnsi="Cambria"/>
          <w:sz w:val="22"/>
          <w:szCs w:val="22"/>
        </w:rPr>
        <w:t>Расходы по государственной регистрации ипотеки, включая уплату государственной пошлины, несёт ____________________________________________ (Залогодатель / Залогодержатель / Стороны поровну — указать).</w:t>
      </w:r>
    </w:p>
    <w:p w14:paraId="1D318F43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8.3. </w:t>
      </w:r>
      <w:r w:rsidRPr="00F038BF">
        <w:rPr>
          <w:rFonts w:ascii="Cambria" w:hAnsi="Cambria"/>
          <w:sz w:val="22"/>
          <w:szCs w:val="22"/>
        </w:rPr>
        <w:t>Стороны обязуются совершить все необходимые действия и предоставить все требуемые документы для государственной регистрации настоящего Договора и обременения Предмета залога ипотекой.</w:t>
      </w:r>
    </w:p>
    <w:p w14:paraId="1151C2F4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lastRenderedPageBreak/>
        <w:t>9. Прекращение залога</w:t>
      </w:r>
    </w:p>
    <w:p w14:paraId="08B0B44E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9.1. </w:t>
      </w:r>
      <w:r w:rsidRPr="00F038BF">
        <w:rPr>
          <w:rFonts w:ascii="Cambria" w:hAnsi="Cambria"/>
          <w:sz w:val="22"/>
          <w:szCs w:val="22"/>
        </w:rPr>
        <w:t>Залог по настоящему Договору прекращается (ст. 352 ГК РФ, ст. 25 Федерального закона № 102-ФЗ):</w:t>
      </w:r>
    </w:p>
    <w:p w14:paraId="7E01C782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9.1.1. </w:t>
      </w:r>
      <w:r w:rsidRPr="00F038BF">
        <w:rPr>
          <w:rFonts w:ascii="Cambria" w:hAnsi="Cambria"/>
          <w:sz w:val="22"/>
          <w:szCs w:val="22"/>
        </w:rPr>
        <w:t>С прекращением обеспеченного залогом обязательства;</w:t>
      </w:r>
    </w:p>
    <w:p w14:paraId="254FC8C1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9.1.2. </w:t>
      </w:r>
      <w:r w:rsidRPr="00F038BF">
        <w:rPr>
          <w:rFonts w:ascii="Cambria" w:hAnsi="Cambria"/>
          <w:sz w:val="22"/>
          <w:szCs w:val="22"/>
        </w:rPr>
        <w:t>В случае гибели или утраты Предмета залога, если Залогодатель не воспользовался правом на его восстановление или замену;</w:t>
      </w:r>
    </w:p>
    <w:p w14:paraId="00D557C7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9.1.3. </w:t>
      </w:r>
      <w:r w:rsidRPr="00F038BF">
        <w:rPr>
          <w:rFonts w:ascii="Cambria" w:hAnsi="Cambria"/>
          <w:sz w:val="22"/>
          <w:szCs w:val="22"/>
        </w:rPr>
        <w:t>В случае реализации Предмета залога в целях удовлетворения требований Залогодержателя в порядке, установленном законом;</w:t>
      </w:r>
    </w:p>
    <w:p w14:paraId="13952199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9.1.4. </w:t>
      </w:r>
      <w:r w:rsidRPr="00F038BF">
        <w:rPr>
          <w:rFonts w:ascii="Cambria" w:hAnsi="Cambria"/>
          <w:sz w:val="22"/>
          <w:szCs w:val="22"/>
        </w:rPr>
        <w:t>В иных случаях, предусмотренных законом или настоящим Договором.</w:t>
      </w:r>
    </w:p>
    <w:p w14:paraId="5B3695D1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9.2. </w:t>
      </w:r>
      <w:r w:rsidRPr="00F038BF">
        <w:rPr>
          <w:rFonts w:ascii="Cambria" w:hAnsi="Cambria"/>
          <w:sz w:val="22"/>
          <w:szCs w:val="22"/>
        </w:rPr>
        <w:t>Прекращение ипотеки подлежит государственной регистрации в Едином государственном реестре недвижимости в порядке, установленном законодательством.</w:t>
      </w:r>
    </w:p>
    <w:p w14:paraId="581E50D9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10. Ответственность Сторон</w:t>
      </w:r>
    </w:p>
    <w:p w14:paraId="1E1075CB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10.1. </w:t>
      </w:r>
      <w:r w:rsidRPr="00F038BF">
        <w:rPr>
          <w:rFonts w:ascii="Cambria" w:hAnsi="Cambria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883A1DE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10.2. </w:t>
      </w:r>
      <w:r w:rsidRPr="00F038BF">
        <w:rPr>
          <w:rFonts w:ascii="Cambria" w:hAnsi="Cambria"/>
          <w:sz w:val="22"/>
          <w:szCs w:val="22"/>
        </w:rPr>
        <w:t>В случае нарушения Залогодателем обязанностей, предусмотренных пунктами 4.1.1–4.1.4 и 5.1 настоящего Договора, Залогодержатель вправе потребовать досрочного исполнения обеспеченного ипотекой обязательства, а при его невыполнении — обратить взыскание на Предмет залога (ст. 35 Федерального закона № 102-ФЗ).</w:t>
      </w:r>
    </w:p>
    <w:p w14:paraId="6CE5B988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11. Разрешение споров</w:t>
      </w:r>
    </w:p>
    <w:p w14:paraId="440B8839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11.1. </w:t>
      </w:r>
      <w:r w:rsidRPr="00F038BF">
        <w:rPr>
          <w:rFonts w:ascii="Cambria" w:hAnsi="Cambria"/>
          <w:sz w:val="22"/>
          <w:szCs w:val="22"/>
        </w:rPr>
        <w:t>Все споры и разногласия, которые могут возникнуть из настоящего Договора или в связи с ним, Стороны будут разрешать путём переговоров. Срок ответа на претензию — 30 (тридцать) календарных дней с даты её получения.</w:t>
      </w:r>
    </w:p>
    <w:p w14:paraId="0975C941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11.2. </w:t>
      </w:r>
      <w:r w:rsidRPr="00F038BF">
        <w:rPr>
          <w:rFonts w:ascii="Cambria" w:hAnsi="Cambria"/>
          <w:sz w:val="22"/>
          <w:szCs w:val="22"/>
        </w:rPr>
        <w:t>При недостижении соглашения спор подлежит рассмотрению в суде по месту нахождения Предмета залога в порядке, установленном законодательством Российской Федерации.</w:t>
      </w:r>
    </w:p>
    <w:p w14:paraId="06B66E3A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12. Заключительные положения</w:t>
      </w:r>
    </w:p>
    <w:p w14:paraId="1FAF4F9C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12.1. </w:t>
      </w:r>
      <w:r w:rsidRPr="00F038BF">
        <w:rPr>
          <w:rFonts w:ascii="Cambria" w:hAnsi="Cambria"/>
          <w:sz w:val="22"/>
          <w:szCs w:val="22"/>
        </w:rPr>
        <w:t>Настоящий Договор вступает в силу с момента его государственной регистрации и действует до полного исполнения Сторонами своих обязательств.</w:t>
      </w:r>
    </w:p>
    <w:p w14:paraId="238DD16A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12.2. </w:t>
      </w:r>
      <w:r w:rsidRPr="00F038BF">
        <w:rPr>
          <w:rFonts w:ascii="Cambria" w:hAnsi="Cambria"/>
          <w:sz w:val="22"/>
          <w:szCs w:val="22"/>
        </w:rPr>
        <w:t>Все изменения и дополнения к настоящему Договору действительны при условии их совершения в письменной форме, подписания уполномоченными представителями обеих Сторон и государственной регистрации в установленном законом порядке.</w:t>
      </w:r>
    </w:p>
    <w:p w14:paraId="12A79CC3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12.3. </w:t>
      </w:r>
      <w:r w:rsidRPr="00F038BF">
        <w:rPr>
          <w:rFonts w:ascii="Cambria" w:hAnsi="Cambria"/>
          <w:sz w:val="22"/>
          <w:szCs w:val="22"/>
        </w:rPr>
        <w:t>Во всём, что не урегулировано настоящим Договором, Стороны руководствуются действующим законодательством Российской Федерации, в том числе § 3 главы 23 Гражданского кодекса РФ (ст. 334–358) и Федеральным законом от 16.07.1998 № 102-ФЗ «Об ипотеке (залоге недвижимости)».</w:t>
      </w:r>
    </w:p>
    <w:p w14:paraId="4335A2BB" w14:textId="77777777" w:rsidR="004F5776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  <w:lang w:val="en-US"/>
        </w:rPr>
      </w:pPr>
      <w:r w:rsidRPr="00F038BF">
        <w:rPr>
          <w:rFonts w:ascii="Cambria" w:hAnsi="Cambria"/>
          <w:b/>
          <w:bCs/>
          <w:sz w:val="22"/>
          <w:szCs w:val="22"/>
        </w:rPr>
        <w:lastRenderedPageBreak/>
        <w:t xml:space="preserve">12.4. </w:t>
      </w:r>
      <w:r w:rsidRPr="00F038BF">
        <w:rPr>
          <w:rFonts w:ascii="Cambria" w:hAnsi="Cambria"/>
          <w:sz w:val="22"/>
          <w:szCs w:val="22"/>
        </w:rPr>
        <w:t>Настоящий Договор составлен в _____ (___________) экземплярах, имеющих равную юридическую силу, по одному экземпляру для каждой из Сторон и один экземпляр — для органа, осуществляющего государственную регистрацию прав на недвижимое имущество.</w:t>
      </w:r>
    </w:p>
    <w:p w14:paraId="2C82C931" w14:textId="77777777" w:rsidR="00312721" w:rsidRPr="00312721" w:rsidRDefault="00312721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  <w:lang w:val="en-US"/>
        </w:rPr>
      </w:pPr>
    </w:p>
    <w:p w14:paraId="7BB0BB1E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13. Адреса, реквизиты и подписи Сторон</w:t>
      </w:r>
    </w:p>
    <w:tbl>
      <w:tblPr>
        <w:tblStyle w:val="af0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A335D3" w14:paraId="35904B54" w14:textId="77777777" w:rsidTr="00FF7498">
        <w:tc>
          <w:tcPr>
            <w:tcW w:w="4673" w:type="dxa"/>
          </w:tcPr>
          <w:p w14:paraId="195F5B08" w14:textId="2C785DB7" w:rsidR="00A335D3" w:rsidRDefault="00A335D3" w:rsidP="00FF749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038BF">
              <w:rPr>
                <w:rFonts w:ascii="Cambria" w:hAnsi="Cambria"/>
                <w:b/>
                <w:bCs/>
                <w:sz w:val="22"/>
                <w:szCs w:val="22"/>
              </w:rPr>
              <w:t>Залогодатель</w:t>
            </w:r>
            <w:r w:rsidRPr="00F038BF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73" w:type="dxa"/>
          </w:tcPr>
          <w:p w14:paraId="7A33F022" w14:textId="1212EF69" w:rsidR="00A335D3" w:rsidRDefault="00A335D3" w:rsidP="00FF749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038BF">
              <w:rPr>
                <w:rFonts w:ascii="Cambria" w:hAnsi="Cambria"/>
                <w:b/>
                <w:bCs/>
                <w:sz w:val="22"/>
                <w:szCs w:val="22"/>
              </w:rPr>
              <w:t>Залогодержатель</w:t>
            </w:r>
          </w:p>
        </w:tc>
      </w:tr>
      <w:tr w:rsidR="00A335D3" w14:paraId="09BF2E08" w14:textId="77777777" w:rsidTr="00FF7498">
        <w:tc>
          <w:tcPr>
            <w:tcW w:w="4673" w:type="dxa"/>
          </w:tcPr>
          <w:p w14:paraId="71CE026E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ФИО: </w:t>
            </w:r>
          </w:p>
          <w:p w14:paraId="07402D1A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Дата рождения: </w:t>
            </w:r>
          </w:p>
          <w:p w14:paraId="440EEABA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Место рождения: </w:t>
            </w:r>
          </w:p>
          <w:p w14:paraId="0B4FC8D3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Паспорт: серия ______ № ___________</w:t>
            </w:r>
          </w:p>
          <w:p w14:paraId="0ED805AC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Выдан: </w:t>
            </w:r>
          </w:p>
          <w:p w14:paraId="105E41BF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Дата выдачи: «___» _________ ____ г.</w:t>
            </w:r>
          </w:p>
          <w:p w14:paraId="0B0D00F3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Код подразделения: ___-___</w:t>
            </w:r>
          </w:p>
          <w:p w14:paraId="0CEA2579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СНИЛС: </w:t>
            </w:r>
          </w:p>
          <w:p w14:paraId="0DAC5978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ИНН: </w:t>
            </w:r>
          </w:p>
          <w:p w14:paraId="27F10126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Адрес регистрации:</w:t>
            </w:r>
          </w:p>
          <w:p w14:paraId="63C5DD41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Телефон: </w:t>
            </w:r>
          </w:p>
          <w:p w14:paraId="38C5E746" w14:textId="77777777" w:rsidR="00FF7498" w:rsidRP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Email</w:t>
            </w:r>
            <w:r w:rsidRPr="00FF7498">
              <w:rPr>
                <w:rFonts w:ascii="Cambria" w:hAnsi="Cambria"/>
                <w:sz w:val="22"/>
                <w:szCs w:val="22"/>
              </w:rPr>
              <w:t>:</w:t>
            </w:r>
          </w:p>
          <w:p w14:paraId="1B46280C" w14:textId="77777777" w:rsidR="00FF7498" w:rsidRPr="00FF7498" w:rsidRDefault="00FF7498" w:rsidP="00FF7498">
            <w:pPr>
              <w:keepNext/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14C00">
              <w:rPr>
                <w:rFonts w:ascii="Cambria" w:hAnsi="Cambria"/>
                <w:b/>
                <w:bCs/>
                <w:sz w:val="22"/>
                <w:szCs w:val="22"/>
              </w:rPr>
              <w:t>Банковские реквизиты:</w:t>
            </w:r>
          </w:p>
          <w:p w14:paraId="6D7B1000" w14:textId="77777777" w:rsidR="00FF7498" w:rsidRP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л</w:t>
            </w:r>
            <w:r w:rsidRPr="00D82817">
              <w:rPr>
                <w:rFonts w:ascii="Cambria" w:hAnsi="Cambria"/>
                <w:sz w:val="22"/>
                <w:szCs w:val="22"/>
              </w:rPr>
              <w:t xml:space="preserve">/с: </w:t>
            </w:r>
          </w:p>
          <w:p w14:paraId="2521C052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Банк:</w:t>
            </w:r>
          </w:p>
          <w:p w14:paraId="1ADBC80F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>к</w:t>
            </w:r>
            <w:r w:rsidRPr="00D82817">
              <w:rPr>
                <w:rFonts w:ascii="Cambria" w:hAnsi="Cambria"/>
                <w:sz w:val="22"/>
                <w:szCs w:val="22"/>
              </w:rPr>
              <w:t xml:space="preserve">/с: </w:t>
            </w:r>
          </w:p>
          <w:p w14:paraId="7BA69C78" w14:textId="7C9698C0" w:rsidR="00A335D3" w:rsidRDefault="00FF7498" w:rsidP="00FF749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БИК:</w:t>
            </w:r>
          </w:p>
        </w:tc>
        <w:tc>
          <w:tcPr>
            <w:tcW w:w="4673" w:type="dxa"/>
          </w:tcPr>
          <w:p w14:paraId="328A5BEF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ФИО: </w:t>
            </w:r>
          </w:p>
          <w:p w14:paraId="00F5AB0E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Дата рождения: </w:t>
            </w:r>
          </w:p>
          <w:p w14:paraId="6BAFF9A5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Место рождения: </w:t>
            </w:r>
          </w:p>
          <w:p w14:paraId="59092CAC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Паспорт: серия ______ № ___________</w:t>
            </w:r>
          </w:p>
          <w:p w14:paraId="50039FEB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Выдан: </w:t>
            </w:r>
          </w:p>
          <w:p w14:paraId="361AE79E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Дата выдачи: «___» _________ ____ г.</w:t>
            </w:r>
          </w:p>
          <w:p w14:paraId="41346BCB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Код подразделения: ___-___</w:t>
            </w:r>
          </w:p>
          <w:p w14:paraId="13182AF5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СНИЛС: </w:t>
            </w:r>
          </w:p>
          <w:p w14:paraId="2134B52C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ИНН: </w:t>
            </w:r>
          </w:p>
          <w:p w14:paraId="7E172D5A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Адрес регистрации:</w:t>
            </w:r>
          </w:p>
          <w:p w14:paraId="5A33C3C4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Телефон: </w:t>
            </w:r>
          </w:p>
          <w:p w14:paraId="0EEA099A" w14:textId="77777777" w:rsidR="00FF7498" w:rsidRP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Email</w:t>
            </w:r>
            <w:r w:rsidRPr="00FF7498">
              <w:rPr>
                <w:rFonts w:ascii="Cambria" w:hAnsi="Cambria"/>
                <w:sz w:val="22"/>
                <w:szCs w:val="22"/>
              </w:rPr>
              <w:t>:</w:t>
            </w:r>
          </w:p>
          <w:p w14:paraId="437F12CA" w14:textId="77777777" w:rsidR="00FF7498" w:rsidRPr="00FF7498" w:rsidRDefault="00FF7498" w:rsidP="00FF7498">
            <w:pPr>
              <w:keepNext/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14C00">
              <w:rPr>
                <w:rFonts w:ascii="Cambria" w:hAnsi="Cambria"/>
                <w:b/>
                <w:bCs/>
                <w:sz w:val="22"/>
                <w:szCs w:val="22"/>
              </w:rPr>
              <w:t>Банковские реквизиты:</w:t>
            </w:r>
          </w:p>
          <w:p w14:paraId="7D00B1E9" w14:textId="77777777" w:rsidR="00FF7498" w:rsidRP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л</w:t>
            </w:r>
            <w:r w:rsidRPr="00D82817">
              <w:rPr>
                <w:rFonts w:ascii="Cambria" w:hAnsi="Cambria"/>
                <w:sz w:val="22"/>
                <w:szCs w:val="22"/>
              </w:rPr>
              <w:t xml:space="preserve">/с: </w:t>
            </w:r>
          </w:p>
          <w:p w14:paraId="1EB63261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Банк:</w:t>
            </w:r>
          </w:p>
          <w:p w14:paraId="4EB77B18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>к</w:t>
            </w:r>
            <w:r w:rsidRPr="00D82817">
              <w:rPr>
                <w:rFonts w:ascii="Cambria" w:hAnsi="Cambria"/>
                <w:sz w:val="22"/>
                <w:szCs w:val="22"/>
              </w:rPr>
              <w:t xml:space="preserve">/с: </w:t>
            </w:r>
          </w:p>
          <w:p w14:paraId="41CDA852" w14:textId="6FFA28F9" w:rsidR="00A335D3" w:rsidRDefault="00FF7498" w:rsidP="00FF749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БИК:</w:t>
            </w:r>
          </w:p>
        </w:tc>
      </w:tr>
      <w:tr w:rsidR="00A335D3" w14:paraId="4C3BE43C" w14:textId="77777777" w:rsidTr="00FF7498">
        <w:tc>
          <w:tcPr>
            <w:tcW w:w="4673" w:type="dxa"/>
          </w:tcPr>
          <w:p w14:paraId="408FC487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  <w:lang w:val="en-US"/>
              </w:rPr>
            </w:pPr>
          </w:p>
          <w:p w14:paraId="6673376C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  <w:lang w:val="en-US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_________________ / __________________ /</w:t>
            </w:r>
          </w:p>
          <w:p w14:paraId="06558D07" w14:textId="6D2215E7" w:rsidR="00A335D3" w:rsidRDefault="00FF7498" w:rsidP="00FF749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16"/>
                <w:szCs w:val="16"/>
              </w:rPr>
              <w:t xml:space="preserve">             (подпись)            (расшифровка)</w:t>
            </w:r>
          </w:p>
        </w:tc>
        <w:tc>
          <w:tcPr>
            <w:tcW w:w="4673" w:type="dxa"/>
          </w:tcPr>
          <w:p w14:paraId="2C99B88F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  <w:lang w:val="en-US"/>
              </w:rPr>
            </w:pPr>
          </w:p>
          <w:p w14:paraId="204A074A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  <w:lang w:val="en-US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_________________ / __________________ /</w:t>
            </w:r>
          </w:p>
          <w:p w14:paraId="1B0FE7CA" w14:textId="53066458" w:rsidR="00A335D3" w:rsidRDefault="00FF7498" w:rsidP="00FF749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16"/>
                <w:szCs w:val="16"/>
              </w:rPr>
              <w:t xml:space="preserve">             (подпись)            (расшифровка)</w:t>
            </w:r>
          </w:p>
        </w:tc>
      </w:tr>
    </w:tbl>
    <w:p w14:paraId="7073E37A" w14:textId="77777777" w:rsidR="00A335D3" w:rsidRDefault="00A335D3" w:rsidP="00FF7498">
      <w:pPr>
        <w:spacing w:before="120" w:after="120"/>
        <w:rPr>
          <w:rFonts w:ascii="Cambria" w:hAnsi="Cambria"/>
          <w:sz w:val="22"/>
          <w:szCs w:val="22"/>
        </w:rPr>
      </w:pPr>
    </w:p>
    <w:sectPr w:rsidR="00A335D3" w:rsidSect="00A335D3">
      <w:footerReference w:type="default" r:id="rId7"/>
      <w:pgSz w:w="11906" w:h="16838"/>
      <w:pgMar w:top="1134" w:right="849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F762" w14:textId="77777777" w:rsidR="00A335D3" w:rsidRDefault="00A335D3">
      <w:r>
        <w:separator/>
      </w:r>
    </w:p>
  </w:endnote>
  <w:endnote w:type="continuationSeparator" w:id="0">
    <w:p w14:paraId="54B1801A" w14:textId="77777777" w:rsidR="00A335D3" w:rsidRDefault="00A3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47F6" w14:textId="2525A498" w:rsidR="004F5776" w:rsidRDefault="00A335D3">
    <w:pPr>
      <w:jc w:val="center"/>
    </w:pPr>
    <w:r>
      <w:rPr>
        <w:sz w:val="20"/>
        <w:szCs w:val="20"/>
      </w:rPr>
      <w:t xml:space="preserve">Стр.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F038B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F038B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47B8" w14:textId="77777777" w:rsidR="00A335D3" w:rsidRDefault="00A335D3">
      <w:r>
        <w:separator/>
      </w:r>
    </w:p>
  </w:footnote>
  <w:footnote w:type="continuationSeparator" w:id="0">
    <w:p w14:paraId="1799A7EE" w14:textId="77777777" w:rsidR="00A335D3" w:rsidRDefault="00A3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2565"/>
    <w:multiLevelType w:val="hybridMultilevel"/>
    <w:tmpl w:val="98069E4C"/>
    <w:lvl w:ilvl="0" w:tplc="51685176">
      <w:start w:val="1"/>
      <w:numFmt w:val="bullet"/>
      <w:lvlText w:val="●"/>
      <w:lvlJc w:val="left"/>
      <w:pPr>
        <w:ind w:left="720" w:hanging="360"/>
      </w:pPr>
    </w:lvl>
    <w:lvl w:ilvl="1" w:tplc="A4944FF4">
      <w:start w:val="1"/>
      <w:numFmt w:val="bullet"/>
      <w:lvlText w:val="○"/>
      <w:lvlJc w:val="left"/>
      <w:pPr>
        <w:ind w:left="1440" w:hanging="360"/>
      </w:pPr>
    </w:lvl>
    <w:lvl w:ilvl="2" w:tplc="9CC84282">
      <w:start w:val="1"/>
      <w:numFmt w:val="bullet"/>
      <w:lvlText w:val="■"/>
      <w:lvlJc w:val="left"/>
      <w:pPr>
        <w:ind w:left="2160" w:hanging="360"/>
      </w:pPr>
    </w:lvl>
    <w:lvl w:ilvl="3" w:tplc="CD12D58C">
      <w:start w:val="1"/>
      <w:numFmt w:val="bullet"/>
      <w:lvlText w:val="●"/>
      <w:lvlJc w:val="left"/>
      <w:pPr>
        <w:ind w:left="2880" w:hanging="360"/>
      </w:pPr>
    </w:lvl>
    <w:lvl w:ilvl="4" w:tplc="FFC86394">
      <w:start w:val="1"/>
      <w:numFmt w:val="bullet"/>
      <w:lvlText w:val="○"/>
      <w:lvlJc w:val="left"/>
      <w:pPr>
        <w:ind w:left="3600" w:hanging="360"/>
      </w:pPr>
    </w:lvl>
    <w:lvl w:ilvl="5" w:tplc="95AEAA8E">
      <w:start w:val="1"/>
      <w:numFmt w:val="bullet"/>
      <w:lvlText w:val="■"/>
      <w:lvlJc w:val="left"/>
      <w:pPr>
        <w:ind w:left="4320" w:hanging="360"/>
      </w:pPr>
    </w:lvl>
    <w:lvl w:ilvl="6" w:tplc="BC56CAEE">
      <w:start w:val="1"/>
      <w:numFmt w:val="bullet"/>
      <w:lvlText w:val="●"/>
      <w:lvlJc w:val="left"/>
      <w:pPr>
        <w:ind w:left="5040" w:hanging="360"/>
      </w:pPr>
    </w:lvl>
    <w:lvl w:ilvl="7" w:tplc="BB2E4F6C">
      <w:start w:val="1"/>
      <w:numFmt w:val="bullet"/>
      <w:lvlText w:val="●"/>
      <w:lvlJc w:val="left"/>
      <w:pPr>
        <w:ind w:left="5760" w:hanging="360"/>
      </w:pPr>
    </w:lvl>
    <w:lvl w:ilvl="8" w:tplc="4A9A64B8">
      <w:start w:val="1"/>
      <w:numFmt w:val="bullet"/>
      <w:lvlText w:val="●"/>
      <w:lvlJc w:val="left"/>
      <w:pPr>
        <w:ind w:left="6480" w:hanging="360"/>
      </w:pPr>
    </w:lvl>
  </w:abstractNum>
  <w:num w:numId="1" w16cid:durableId="20371530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76"/>
    <w:rsid w:val="00312721"/>
    <w:rsid w:val="004F5776"/>
    <w:rsid w:val="00803E24"/>
    <w:rsid w:val="00872785"/>
    <w:rsid w:val="00A335D3"/>
    <w:rsid w:val="00E9746D"/>
    <w:rsid w:val="00F038BF"/>
    <w:rsid w:val="00FA2311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A256"/>
  <w15:docId w15:val="{4AA43538-64AD-4322-ABA4-A275AC40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498"/>
  </w:style>
  <w:style w:type="paragraph" w:styleId="1">
    <w:name w:val="heading 1"/>
    <w:uiPriority w:val="9"/>
    <w:qFormat/>
    <w:pPr>
      <w:spacing w:before="240" w:after="200" w:line="30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unhideWhenUsed/>
    <w:qFormat/>
    <w:pPr>
      <w:spacing w:before="240" w:after="120" w:line="300" w:lineRule="auto"/>
      <w:outlineLvl w:val="1"/>
    </w:pPr>
    <w:rPr>
      <w:b/>
      <w:bCs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335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35D3"/>
  </w:style>
  <w:style w:type="paragraph" w:styleId="ae">
    <w:name w:val="footer"/>
    <w:basedOn w:val="a"/>
    <w:link w:val="af"/>
    <w:uiPriority w:val="99"/>
    <w:unhideWhenUsed/>
    <w:rsid w:val="00A335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35D3"/>
  </w:style>
  <w:style w:type="table" w:styleId="af0">
    <w:name w:val="Table Grid"/>
    <w:basedOn w:val="a1"/>
    <w:uiPriority w:val="39"/>
    <w:rsid w:val="00A33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2092</Words>
  <Characters>11931</Characters>
  <Application>Microsoft Office Word</Application>
  <DocSecurity>0</DocSecurity>
  <Lines>99</Lines>
  <Paragraphs>27</Paragraphs>
  <ScaleCrop>false</ScaleCrop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залога недвижимого имущества (ипотеки)</dc:title>
  <dc:creator>AllContract.ru</dc:creator>
  <dc:description>Шаблон договора залога недвижимого имущества (ипотеки)</dc:description>
  <cp:lastModifiedBy>Олег Перевиспа</cp:lastModifiedBy>
  <cp:revision>3</cp:revision>
  <dcterms:created xsi:type="dcterms:W3CDTF">2026-05-12T01:04:00Z</dcterms:created>
  <dcterms:modified xsi:type="dcterms:W3CDTF">2026-05-12T01:05:00Z</dcterms:modified>
</cp:coreProperties>
</file>