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ДОГОВОР</w:t>
      </w:r>
    </w:p>
    <w:p>
      <w:pPr>
        <w:spacing w:after="360" w:before="24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участия в долевом строительстве многоквартирного дома</w:t>
      </w:r>
    </w:p>
    <w:p>
      <w:pPr>
        <w:spacing w:after="360" w:before="24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№ ____</w:t>
      </w:r>
    </w:p>
    <w:p>
      <w:pPr>
        <w:tabs>
          <w:tab w:val="right" w:pos="9000"/>
        </w:tabs>
        <w:spacing w:after="24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г. ____________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	«___» __________ 20__ г.</w:t>
      </w:r>
    </w:p>
    <w:p>
      <w:pPr>
        <w:spacing w:after="12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____________________________________________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(полное фирменное наименование), ОГРН ____________, ИНН ____________, КПП ____________, юридический адрес: ____________, в лице ____________, действующего на основании ____________, именуемое в дальнейшем 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«Застройщик»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, с одной стороны, и</w:t>
      </w:r>
    </w:p>
    <w:p>
      <w:pPr>
        <w:spacing w:after="12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гр. ____________________________________________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(ФИО полностью), паспорт серия ____ № ______, выдан ____________ от «___» __________ ____ г., код подразделения ____-____, зарегистрирован(а) по адресу: ____________, именуемый(ая) в дальнейшем 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«Участник долевого строительства»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(или «Дольщик»), с другой стороны, далее совместно именуемые «Стороны», заключили настоящий договор (далее — «Договор») о нижеследующем:</w:t>
      </w:r>
    </w:p>
    <w:p>
      <w:pPr>
        <w:spacing w:after="160" w:before="32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Сведения о Застройщике и основания заключения Договора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1.1. Застройщик подтверждает, что имеет право привлекать денежные средства участников долевого строительства в соответствии с Федеральным законом от 30.12.2004 № 214-ФЗ «Об участии в долевом строительстве многоквартирных домов и иных объектов недвижимости» (далее — Закон № 214-ФЗ) и располагает следующими документами: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1.1.1. Разрешение на строительство № ____________ от «___» __________ 20__ г., выданное ____________ (наименование уполномоченного органа), сроком действия до «___» __________ 20__ г.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1.1.2. Правоустанавливающий документ на земельный участок с кадастровым номером ____________, площадью ____ кв.м, расположенный по адресу: ____________ — ____________ (право собственности / договор аренды № ____ от «___» __________ 20__ г.).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1.1.3. Проектная декларация, размещённая в Единой информационной системе жилищного строительства (ЕИСЖС) по адресу наш.дом.рф и на официальном сайте Застройщика: ____________.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1.1.4. Заключение уполномоченного органа исполнительной власти субъекта Российской Федерации о соответствии Застройщика и проектной декларации требованиям, установленным Законом № 214-ФЗ, № ____ от «___» __________ 20__ г.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1.2. Застройщик гарантирует, что на дату подписания Договора он не находится в процедуре банкротства, ликвидации или реорганизации, не имеет неисполненных обязательств по введённым в эксплуатацию объектам долевого строительства, превышающих сроки исполнения более чем на три месяца, и соответствует требованиям ст. 3 Закона № 214-ФЗ.</w:t>
      </w:r>
    </w:p>
    <w:p>
      <w:pPr>
        <w:spacing w:after="160" w:before="32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Предмет Договора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2.1. По настоящему Договору Застройщик обязуется в предусмотренный Договором срок своими силами и (или) с привлечением других лиц построить (создать) многоквартирный дом (далее — «Объект недвижимости») и после получения разрешения на ввод в эксплуатацию Объекта недвижимости передать соответствующий Объект долевого строительства Участнику долевого строительства,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2.2. Объект недвижимости — многоквартирный дом со следующими характеристиками: количество этажей — ____, общая площадь — ____ кв.м, материал наружных стен и каркаса — ____________, класс энергоэффективности — ____, сейсмостойкость — ____ баллов, проектная этажность — ____, количество секций — ____, количество квартир — ____. Адрес (строительный): ____________.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2.3. Договор заключён в соответствии с Законом № 214-ФЗ, Гражданским кодексом РФ и иными нормативными правовыми актами Российской Федерации.</w:t>
      </w:r>
    </w:p>
    <w:p>
      <w:pPr>
        <w:spacing w:after="160" w:before="32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Описание Объекта долевого строительства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3.1. Объектом долевого строительства по настоящему Договору является жилое помещение (квартира) со следующими характеристиками: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3.1.1. Строительный (условный) номер: ____.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3.1.2. Этаж: ____. Номер секции (подъезда): ____.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3.1.3. Количество комнат: ____.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3.1.4. Общая проектная площадь, включая площадь лоджий/балконов с понижающим коэффициентом: ____ кв.м.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3.1.5. Жилая проектная площадь: ____ кв.м.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3.1.6. Площадь лоджий и балконов: ____ кв.м (с коэффициентом ____).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3.1.7. Вид отделки: ____________ (черновая / с предчистовой отделкой White Box / с чистовой отделкой согласно спецификации в Приложении № 2 к Договору).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3.1.8. Состав инженерных систем: ____________ (электроснабжение, водоснабжение, водоотведение, отопление, вентиляция, газоснабжение — указать).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3.2. Графический план Объекта долевого строительства с указанием его расположения на этаже и в секции является Приложением № 1 к Договору и его неотъемлемой частью.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3.3. Доля Участника в праве общей собственности на общее имущество в Объекте недвижимости пропорциональна общей площади Объекта долевого строительства. Право общей долевой собственности на общее имущество возникает у Участника одновременно с регистрацией права собственности на Объект долевого строительства.</w:t>
      </w:r>
    </w:p>
    <w:p>
      <w:pPr>
        <w:spacing w:after="160" w:before="32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Срок передачи Объекта долевого строительства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4.1. Планируемый срок получения разрешения на ввод Объекта недвижимости в эксплуатацию — не позднее «___» __________ 20__ г.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4.2. Срок передачи Застройщиком Объекта долевого строительства Участнику долевого строительства — не позднее «___» __________ 20__ г. Срок передачи является единым для всех участников долевого строительства в пределах одной секции (блок-секции) Объекта недвижимости (ч. 1 ст. 6 Закона № 214-ФЗ).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4.3. Допускается досрочная передача Объекта долевого строительства, но не ранее получения разрешения на ввод Объекта недвижимости в эксплуатацию. О готовности к передаче Застройщик уведомляет Участника не менее чем за один месяц до наступления срока, указанного в п. 4.2 Договора, заказным письмом с описью вложения и уведомлением о вручении либо вручением сообщения лично под расписку.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4.4. В случае если строительство Объекта недвижимости не может быть завершено в предусмотренный Договором срок, Застройщик не позднее чем за два месяца до истечения срока, указанного в п. 4.2, направляет Участнику соответствующее уведомление с предложением об изменении Договора. Изменение срока оформляется дополнительным соглашением, подлежащим государственной регистрации в Росреестре.</w:t>
      </w:r>
    </w:p>
    <w:p>
      <w:pPr>
        <w:spacing w:after="160" w:before="32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Цена Договора, сроки и порядок её уплаты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5.1. Цена Договора составляет ____________ (____________) рублей 00 копеек, НДС не облагается.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5.2. Цена Договора определяется как произведение цены единицы общей проектной площади Объекта долевого строительства на общую проектную площадь Объекта. Цена единицы общей проектной площади составляет ____________ (____________) рублей 00 копеек за один квадратный метр.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5.3. Цена Договора включает в себя возмещение затрат Застройщика на строительство (создание) Объекта долевого строительства и оплату его услуг.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5.4. Оплата цены Договора производится Участником долевого строительства путём внесения денежных средств на специальный счёт эскроу, открытый в уполномоченном банке в соответствии со ст. 15.4 Закона № 214-ФЗ.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5.5. Оплата осуществляется единовременным платежом в течение ____ рабочих дней с даты государственной регистрации настоящего Договора в Росреестре, но не ранее открытия счёта эскроу. Допустима оплата за счёт собственных и/или кредитных (ипотечных) средств Участника.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5.6. Внесение Участником денежных средств в счёт уплаты цены Договора до государственной регистрации Договора не допускается.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5.7. Если фактическая общая площадь Объекта долевого строительства по данным технической инвентаризации (БТИ) отличается от проектной более чем на 5%, цена Договора подлежит соразмерному изменению. Доплата или возврат разницы производится в течение 15 рабочих дней с момента подписания передаточного акта.</w:t>
      </w:r>
    </w:p>
    <w:p>
      <w:pPr>
        <w:spacing w:after="160" w:before="32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Расчёты через счёт эскроу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6.1. Уполномоченный банк — депонент: ____________ (полное наименование, ИНН, БИК).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6.2. Стороны не позднее ____ рабочих дней с даты государственной регистрации Договора заключают с уполномоченным банком трёхсторонний договор счёта эскроу, по условиям которого: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6.2.1. Депонентом является Участник долевого строительства.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6.2.2. Бенефициаром является Застройщик.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6.2.3. Эскроу-агентом является уполномоченный банк.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6.2.4. Сумма депонирования соответствует цене Договора, указанной в п. 5.1.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6.2.5. Срок условного депонирования: до даты ввода Объекта недвижимости в эксплуатацию и регистрации права собственности первого участника долевого строительства на любой объект долевого строительства в Объекте недвижимости, но не более срока, установленного ч. 5 ст. 15.5 Закона № 214-ФЗ.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6.3. Денежные средства, депонированные на счёте эскроу, не являются собственностью Застройщика до момента их перечисления в его пользу. Банк перечисляет средства Застройщику только после предъявления Застройщиком документов, подтверждающих ввод Объекта в эксплуатацию и регистрацию права собственности первого дольщика, либо иных оснований, предусмотренных ст. 15.5 Закона № 214-ФЗ.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6.4. Денежные средства Участника, размещённые на счёте эскроу, застрахованы в соответствии с Федеральным законом от 23.12.2003 № 177-ФЗ «О страховании вкладов в банках Российской Федерации» в пределах суммы возмещения, установленной указанным Законом.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6.5. В случае расторжения настоящего Договора по любому из оснований, предусмотренных Законом № 214-ФЗ, денежные средства возвращаются Участнику со счёта эскроу в порядке, установленном договором счёта эскроу.</w:t>
      </w:r>
    </w:p>
    <w:p>
      <w:pPr>
        <w:spacing w:after="160" w:before="32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Качество Объекта и гарантийный срок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7.1. Качество Объекта долевого строительства должно соответствовать условиям настоящего Договора, проектной документации, техническим регламентам, строительным нормам и правилам, иным обязательным требованиям.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7.2. Гарантийный срок на Объект долевого строительства, за исключением технологического и инженерного оборудования, составляет 5 (пять) лет с даты передачи Объекта Участнику по передаточному акту.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7.3. Гарантийный срок на технологическое и инженерное оборудование, входящее в состав Объекта долевого строительства, составляет 3 (три) года с даты подписания первого передаточного акта на любой Объект долевого строительства в Объекте недвижимости.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7.4. При выявлении в течение гарантийного срока недостатков, которые не могли быть обнаружены при обычном осмотре, Участник вправе по своему выбору потребовать от Застройщика: безвозмездного устранения недостатков в разумный срок; соразмерного уменьшения цены Договора; возмещения расходов на устранение недостатков, если они устранены силами Участника.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7.5. Застройщик не несёт ответственности за недостатки, возникшие вследствие нормального износа Объекта, нарушения Участником требований к эксплуатации, ненадлежащего ремонта или вмешательства Участника в работу инженерных систем.</w:t>
      </w:r>
    </w:p>
    <w:p>
      <w:pPr>
        <w:spacing w:after="160" w:before="32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Передача Объекта долевого строительства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8.1. Передача Объекта долевого строительства Застройщиком и его принятие Участником осуществляются по подписываемому Сторонами передаточному акту (или иному документу о передаче) не позднее срока, указанного в п. 4.2 Договора.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8.2. Передача Объекта осуществляется не ранее получения Застройщиком в установленном порядке разрешения на ввод Объекта недвижимости в эксплуатацию.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8.3. Участник обязан приступить к принятию Объекта в течение ____ рабочих дней с момента получения уведомления Застройщика о готовности к передаче. До подписания акта Участник вправе осмотреть Объект, в том числе с привлечением независимого эксперта, и составить дефектную ведомость по выявленным недостаткам.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8.4. При обнаружении недостатков Стороны фиксируют их в акте осмотра с указанием срока устранения. После устранения недостатков Стороны подписывают передаточный акт.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8.5. В случае уклонения Участника от принятия Объекта более двух месяцев с момента, указанного в п. 4.2, Застройщик вправе составить односторонний акт о передаче Объекта. При этом обязательным условием является направление Участнику не менее одного письменного уведомления с требованием явиться для принятия. С даты подписания одностороннего акта риск случайной гибели и повреждения Объекта переходит к Участнику.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8.6. С момента подписания передаточного акта обязанности по оплате коммунальных услуг, эксплуатационных расходов и взносов на содержание общего имущества несёт Участник.</w:t>
      </w:r>
    </w:p>
    <w:p>
      <w:pPr>
        <w:spacing w:after="160" w:before="32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 Уступка прав требования по Договору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9.1. Уступка Участником прав требований по Договору допускается с момента государственной регистрации настоящего Договора и до момента подписания Сторонами передаточного акта о передаче Объекта долевого строительства (ст. 11 Закона № 214-ФЗ).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9.2. Уступка прав требований по Договору допускается только после уплаты Участником цены Договора в полном объёме или одновременно с переводом долга на нового участника долевого строительства в порядке, установленном Гражданским кодексом РФ.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9.3. Договор уступки прав требований подлежит государственной регистрации в Росреестре. До момента регистрации уступки права и обязанности по Договору сохраняются за Участником.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9.4. Участник обязан письменно уведомить Застройщика о состоявшейся уступке в течение 10 рабочих дней с даты её государственной регистрации с приложением копии договора уступки.</w:t>
      </w:r>
    </w:p>
    <w:p>
      <w:pPr>
        <w:spacing w:after="160" w:before="32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 Ответственность Сторон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10.1. За нарушение предусмотренного Договором срока передачи Объекта долевого строительства Застройщик уплачивает Участнику неустойку в размере 1/300 ключевой ставки Центрального банка Российской Федерации, действующей на день исполнения обязательства, от цены Договора за каждый день просрочки. Если Участником долевого строительства является гражданин, предусмотренная неустойка уплачивается Застройщиком в двойном размере — 1/150 ключевой ставки ЦБ РФ (ч. 2 ст. 6 Закона № 214-ФЗ).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10.2. За нарушение Участником срока внесения платежа Застройщик вправе потребовать уплаты неустойки в размере 1/300 ключевой ставки Центрального банка Российской Федерации, действующей на день исполнения обязательства, от суммы просроченного платежа за каждый день просрочки (ч. 6 ст. 5 Закона № 214-ФЗ).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10.3. В случае нарушения требований к качеству Объекта долевого строительства Застройщик уплачивает Участнику неустойку (пени) в размере, установленном Законом № 214-ФЗ и законодательством Российской Федерации о защите прав потребителей.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10.4. Уплата неустоек, предусмотренных Договором, не освобождает Стороны от исполнения обязательств в натуре и возмещения причинённых убытков.</w:t>
      </w:r>
    </w:p>
    <w:p>
      <w:pPr>
        <w:spacing w:after="160" w:before="32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 Расторжение Договора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11.1. Участник вправе в одностороннем порядке отказаться от исполнения Договора в случаях, предусмотренных ч. 1 ст. 9 Закона № 214-ФЗ, в том числе при: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11.1.1. Неисполнении Застройщиком обязательства по передаче Объекта в срок, превышающий установленный Договором, более чем на два месяца.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11.1.2. Существенном нарушении требований к качеству Объекта долевого строительства.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11.1.3. Неисполнении Застройщиком обязанностей, предусмотренных ч. 2 ст. 7 Закона № 214-ФЗ.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11.2. По требованию Участника Договор может быть расторгнут в судебном порядке в случаях, установленных ч. 1.1 ст. 9 Закона № 214-ФЗ.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11.3. При расторжении Договора по основаниям, предусмотренным п. 11.1 — 11.2, Застройщик обязан возвратить Участнику денежные средства, уплаченные в счёт цены Договора, и уплатить проценты на эту сумму в размере 1/300 ключевой ставки Центрального банка Российской Федерации, действующей на день исполнения обязательства, за каждый день пользования денежными средствами. Если Участником является гражданин, указанные проценты уплачиваются в двойном размере (1/150 ключевой ставки).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11.4. Возврат денежных средств, находящихся на счёте эскроу, производится уполномоченным банком в порядке, установленном договором счёта эскроу и Законом № 214-ФЗ.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11.5. Застройщик вправе в одностороннем порядке отказаться от Договора при систематическом нарушении Участником сроков внесения платежей в соответствии с ч. 4 — 5 ст. 5 Закона № 214-ФЗ.</w:t>
      </w:r>
    </w:p>
    <w:p>
      <w:pPr>
        <w:spacing w:after="160" w:before="32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 Государственная регистрация Договора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12.1. Договор подлежит государственной регистрации в Едином государственном реестре недвижимости и считается заключённым с момента такой регистрации (ст. 4 Закона № 214-ФЗ).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12.2. Все изменения и дополнения к Договору, а также соглашение об уступке прав требования и соглашение о расторжении Договора подлежат государственной регистрации в Росреестре.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12.3. Документы на государственную регистрацию подаются Сторонами совместно через МФЦ либо в электронной форме через личные кабинеты Сторон на портале Росреестра. Расходы по уплате государственной пошлины несут Стороны в порядке, установленном Налоговым кодексом РФ: для Участника-физического лица — в размере 350 рублей, для Застройщика — в размере 6 000 рублей (на дату заключения Договора).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12.4. Застройщик обязан в течение ____ рабочих дней с даты подписания Договора подать заявление и комплект документов на государственную регистрацию Договора.</w:t>
      </w:r>
    </w:p>
    <w:p>
      <w:pPr>
        <w:spacing w:after="160" w:before="32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 Конфиденциальность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13.1. Стороны обязуются сохранять конфиденциальность сведений о персональных данных, финансовых условиях Договора и иных данных, ставших им известными в связи с исполнением Договора, и не передавать их третьим лицам без письменного согласия другой Стороны, за исключением случаев, предусмотренных законодательством Российской Федерации.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13.2. Застройщик обрабатывает персональные данные Участника в соответствии с Федеральным законом от 27.07.2006 № 152-ФЗ «О персональных данных» исключительно для целей исполнения Договора, государственной регистрации Договора и сопутствующих процедур.</w:t>
      </w:r>
    </w:p>
    <w:p>
      <w:pPr>
        <w:spacing w:after="160" w:before="32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14. Обстоятельства непреодолимой силы и разрешение споров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14.1. Стороны освобождаются от ответственности за частичное или полное неисполнение обязательств, если оно явилось следствием обстоятельств непреодолимой силы (стихийных бедствий, военных действий, актов органов государственной власти, эпидемий и иных обстоятельств, не зависящих от воли Сторон), наступивших после заключения Договора.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14.2. Сторона, ссылающаяся на обстоятельства непреодолимой силы, обязана письменно уведомить другую Сторону в течение 10 рабочих дней с момента их наступления и представить документы уполномоченных органов, подтверждающие наличие таких обстоятельств.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14.3. Все споры по Договору Стороны разрешают путём переговоров. Претензионный порядок обязателен — срок рассмотрения претензии составляет 30 календарных дней с даты её получения.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14.4. При недостижении соглашения споры подлежат рассмотрению в суде по правилам подсудности, установленным процессуальным законодательством Российской Федерации. Если Участником является гражданин, применяются также положения Закона РФ от 07.02.1992 № 2300-I «О защите прав потребителей».</w:t>
      </w:r>
    </w:p>
    <w:p>
      <w:pPr>
        <w:spacing w:after="160" w:before="32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15. Заключительные положения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15.1. Договор вступает в силу с момента его государственной регистрации в Росреестре и действует до полного исполнения Сторонами обязательств.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15.2. Все изменения и дополнения к Договору оформляются дополнительными соглашениями в письменной форме, подписываются обеими Сторонами и подлежат государственной регистрации в Росреестре.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15.3. Уведомления и сообщения по Договору направляются Сторонами по адресам, указанным в разделе 16 Договора, заказным письмом с уведомлением о вручении или вручаются под расписку. Сторона обязана уведомить другую Сторону об изменении адреса, банковских реквизитов или иных существенных сведений в течение 10 рабочих дней.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15.4. Во всём, что не предусмотрено настоящим Договором, Стороны руководствуются положениями Закона № 214-ФЗ, Гражданского кодекса РФ, Закона о защите прав потребителей и иных нормативных правовых актов Российской Федерации.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15.5. Договор составлен в трёх экземплярах, имеющих равную юридическую силу: по одному — для каждой из Сторон, один — для регистрирующего органа.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15.6. Приложения, являющиеся неотъемлемой частью Договора: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Приложение № 1. План Объекта долевого строительства с указанием расположения на этаже.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Приложение № 2. Описание объёма и качества отделочных работ (при наличии).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Приложение № 3. Копия разрешения на строительство.</w:t>
      </w:r>
    </w:p>
    <w:p>
      <w:pPr>
        <w:spacing w:after="160" w:before="32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16. Реквизиты и подписи Сторон</w:t>
      </w:r>
    </w:p>
    <w:p>
      <w:pPr>
        <w:spacing w:after="12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Застройщик: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Наименование: ____________________________________________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ОГРН: ____________ ИНН: ____________ КПП: ____________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Юридический адрес: ____________________________________________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Почтовый адрес: ____________________________________________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Р/с: ____________ в ____________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К/с: ____________ БИК: ____________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Телефон: ____________ E-mail: ____________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Сайт Застройщика: ____________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Сайт проектной декларации (ЕИСЖС): наш.дом.рф</w:t>
      </w:r>
    </w:p>
    <w:p>
      <w:pPr>
        <w:spacing w:after="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От Застройщика: ____________________ / ____________________ /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                                  (подпись)                                (Ф.И.О.)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М.П.</w:t>
      </w:r>
    </w:p>
    <w:p>
      <w:pPr>
        <w:spacing w:after="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Участник долевого строительства: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Ф.И.О.: ____________________________________________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Дата рождения: «___» __________ ____ г.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Паспорт: серия ____ № ______, выдан ____________ от «___» __________ ____ г.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Код подразделения: ____-____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Зарегистрирован(а): ____________________________________________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Адрес для корреспонденции: ____________________________________________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Телефон: ____________ E-mail: ____________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ИНН: ____________ СНИЛС: ____________</w:t>
      </w:r>
    </w:p>
    <w:p>
      <w:pPr>
        <w:spacing w:after="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Участник: ____________________ / ____________________ /</w:t>
      </w:r>
    </w:p>
    <w:p>
      <w:pPr>
        <w:spacing w:after="1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                       (подпись)                                (Ф.И.О.)</w:t>
      </w:r>
    </w:p>
    <w:sectPr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участия в долевом строительстве (ДДУ)</dc:title>
  <dc:creator>AllContract.ru</dc:creator>
  <dc:description>Шаблон ДДУ по ФЗ-214</dc:description>
  <cp:lastModifiedBy>Un-named</cp:lastModifiedBy>
  <cp:revision>1</cp:revision>
  <dcterms:created xsi:type="dcterms:W3CDTF">2026-05-13T14:58:31.142Z</dcterms:created>
  <dcterms:modified xsi:type="dcterms:W3CDTF">2026-05-13T14:58:31.143Z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