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				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«____» ____________ 20____ г.</w:t>
      </w:r>
    </w:p>
    <w:p>
      <w:pPr>
        <w:pStyle w:val="Heading1"/>
        <w:spacing w:after="240" w:before="240" w:line="30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ДОГОВОР</w:t>
      </w:r>
    </w:p>
    <w:p>
      <w:pPr>
        <w:spacing w:after="120" w:line="30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купли-продажи квартиры с использованием кредитных средств</w:t>
      </w:r>
    </w:p>
    <w:p>
      <w:pPr>
        <w:spacing w:after="240" w:line="300"/>
        <w:jc w:val="center"/>
      </w:pPr>
      <w:r>
        <w:rPr>
          <w:rFonts w:ascii="Times New Roman" w:cs="Times New Roman" w:eastAsia="Times New Roman" w:hAnsi="Times New Roman"/>
          <w:b/>
          <w:bCs/>
          <w:i/>
          <w:iCs/>
          <w:sz w:val="26"/>
          <w:szCs w:val="26"/>
        </w:rPr>
        <w:t xml:space="preserve">(ипотека в силу закона)</w:t>
      </w:r>
    </w:p>
    <w:p>
      <w:pPr>
        <w:spacing w:after="80" w:line="30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Гражданин(ка) Российской Федерации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______________________________________________________,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пол ______, дата рождения «____» ______________ ________ г., место рождения: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_______________________________________________, паспорт серии ________ № ____________,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выдан ______________________________________________________________________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«____» ____________ ________ г., код подразделения ____________, зарегистрирован(а) по адресу: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_______________________________________________________________________________,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именуемый(ая) в дальнейшем «Продавец»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с одной стороны,</w:t>
      </w:r>
    </w:p>
    <w:p>
      <w:pPr>
        <w:spacing w:after="8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 гражданин(ка) Российской Федерации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______________________________________________________,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пол ______, дата рождения «____» ______________ ________ г., место рождения: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_______________________________________________, паспорт серии ________ № ____________,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выдан ______________________________________________________________________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«____» ____________ ________ г., код подразделения ____________, зарегистрирован(а) по адресу: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_______________________________________________________________________________,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именуемый(ая) в дальнейшем «Покупатель»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с другой стороны,</w:t>
      </w:r>
    </w:p>
    <w:p>
      <w:pPr>
        <w:spacing w:after="8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совместно именуемые «Стороны», с участием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_______________________________________________________________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(полное наименование банка-кредитора), ИНН ____________, ОГРН ____________,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места нахождения: ___________________________________________________,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именуемого в дальнейшем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«Кредитор»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(предоставляющего Покупателю целевой ипотечный кредит на приобретение Квартиры по настоящему Договору),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заключили настоящий договор (далее — «Договор») о нижеследующем:</w:t>
      </w:r>
    </w:p>
    <w:p>
      <w:pPr>
        <w:pStyle w:val="Heading2"/>
        <w:keepNext/>
        <w:spacing w:after="120" w:before="240" w:line="300"/>
        <w:jc w:val="left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1. ПРЕДМЕТ ДОГОВОРА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жилое помещение —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квартиру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(далее — «Квартира»), имеющую следующие характеристики: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1.1.1. адрес: _______________________________________________________________;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1.1.2. кадастровый номер: ____________________________;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1.1.3. общая площадь: ________ кв. м, в том числе жилая площадь: ________ кв. м;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1.1.4. количество комнат: ________;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1.1.5. этаж: ________; этажность дома: ________;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1.1.6. назначение: жилое; вид жилого помещения — квартира.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Право собственности Продавца на Квартиру подтверждается выпиской из Единого государственного реестра недвижимости от «____» ____________ ________ г. № ____________, запись о государственной регистрации права № ____________ от «____» ____________ ________ г.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Квартира принадлежит Продавцу на основании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_______________________________________________________________________________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(указывается правоустанавливающий документ: договор купли-продажи / договор дарения / свидетельство о праве на наследство / договор передачи в собственность в порядке приватизации и т. п., его дата и реквизиты).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1.4.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Продавец гарантирует, что на момент заключения настоящего Договора Квартира никому не продана, не подарена, не заложена, в споре, под арестом и запретом не состоит, правами третьих лиц не обременена, за исключением обременений, указанных в п. 1.5 настоящего Договора (при их наличии).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1.5.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На момент заключения Договора в Квартире зарегистрированы по месту жительства следующие лица, сохраняющие в соответствии с действующим законодательством Российской Федерации право пользования Квартирой после её продажи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ст. 558 ГК РФ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): _______________________________________________________________________________.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отсутствия таких лиц делается отметка: «лица, сохраняющие право пользования Квартирой, отсутствуют».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1.6.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Продавец обязуется в срок не позднее ________ календарных дней с даты государственной регистрации перехода права собственности к Покупателю обеспечить снятие с регистрационного учёта по адресу Квартиры всех лиц, не сохраняющих право пользования.</w:t>
      </w:r>
    </w:p>
    <w:p>
      <w:pPr>
        <w:pStyle w:val="Heading2"/>
        <w:keepNext/>
        <w:spacing w:after="120" w:before="240" w:line="300"/>
        <w:jc w:val="left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2. ЦЕНА КВАРТИРЫ И ПОРЯДОК РАСЧЁТОВ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По соглашению Сторон цена Квартиры составляет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____________________ (__________________________________) рублей 00 копеек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 Указанная цена является окончательной и изменению не подлежит, за исключением случаев, прямо предусмотренных настоящим Договором или действующим законодательством Российской Федерации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ст. 555 ГК РФ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Оплата стоимости Квартиры производится Покупателем в следующем порядке: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2.2.1.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Часть цены в размере ____________________ (__________________________________) рублей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уплачивается Покупателем за счёт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собственных средств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(первоначальный взнос). Указанная сумма передаётся Продавцу путём перечисления на счёт, указанный в разделе 11 Договора, либо путём её закладки на счёт безотзывного покрытого аккредитива (банковскую ячейку), открытого в Кредиторе, не позднее даты подписания настоящего Договора.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2.2.2.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Часть цены в размере ____________________ (__________________________________) рублей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уплачивается Покупателем за счёт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целевых кредитных средств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предоставляемых Покупателю Кредитором по кредитному договору № ____________ от «____» ____________ ________ г. (далее — «Кредитный договор»). Указанная сумма перечисляется Кредитором с банковского счёта Покупателя на счёт Продавца, указанный в разделе 11 Договора, в порядке и в сроки, согласованные Сторонами и Кредитором, после государственной регистрации перехода права собственности на Квартиру к Покупателю и государственной регистрации ипотеки в силу закона в пользу Кредитора.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Расчёты между Сторонами производятся через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безотзывный покрытый аккредитив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(либо счёт эскроу / индивидуальный банковский сейф — нужное указать), открытый Покупателем в Кредиторе. Реквизиты расчётного инструмента: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______________________________________________________________________________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(вид расчётного инструмента, № счёта аккредитива/эскроу, наименование банка, дата открытия, срок действия).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Условиями раскрытия аккредитива (выдачи средств из ячейки/перечисления со счёта эскроу) является представление Продавцом выписки из Единого государственного реестра недвижимости, подтверждающей государственную регистрацию права собственности Покупателя на Квартиру и ипотеки в силу закона в пользу Кредитора.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2.4.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Обязательства Покупателя по оплате стоимости Квартиры считаются исполненными надлежащим образом с момента поступления полной суммы цены, указанной в п. 2.1 Договора, на счёт Продавца. По требованию любой из Сторон факт исполнения обязательств по оплате подтверждается двусторонним актом и платёжными документами.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2.5.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Все расходы, связанные с открытием и обслуживанием аккредитива (счёта эскроу, аренды индивидуального банковского сейфа), несёт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Покупатель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если иное прямо не указано в дополнительном соглашении Сторон.</w:t>
      </w:r>
    </w:p>
    <w:p>
      <w:pPr>
        <w:pStyle w:val="Heading2"/>
        <w:keepNext/>
        <w:spacing w:after="120" w:before="240" w:line="300"/>
        <w:jc w:val="left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3. КРЕДИТНЫЕ СРЕДСТВА. УЧАСТИЕ КРЕДИТОРА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Покупатель уведомляет Продавца, что часть цены Квартиры в размере, указанном в п. 2.2.2 Договора, оплачивается за счёт целевых кредитных средств, предоставляемых ему Кредитором на основании Кредитного договора № ____________ от «____» ____________ ________ г. на следующих условиях: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3.1.1. сумма кредита: ____________________ (__________________________________) рублей;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3.1.2. срок кредита: ________ месяцев с даты предоставления кредита;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3.1.3. процентная ставка: ________ процентов годовых (либо переменная — указывается порядок определения);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3.1.4. цель кредита: приобретение Квартиры по настоящему Договору.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Продавец надлежаще ознакомлен с фактом приобретения Квартиры с использованием кредитных средств Кредитора и согласен с порядком расчётов, установленным разделом 2 настоящего Договора.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Кредитор подписывает настоящий Договор в подтверждение факта предоставления Покупателю целевых кредитных средств на условиях Кредитного договора и в подтверждение возникновения у Кредитора прав залогодержателя в отношении Квартиры с момента государственной регистрации перехода права собственности на неё к Покупателю.</w:t>
      </w:r>
    </w:p>
    <w:p>
      <w:pPr>
        <w:pStyle w:val="Heading2"/>
        <w:keepNext/>
        <w:spacing w:after="120" w:before="240" w:line="300"/>
        <w:jc w:val="left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4. ИПОТЕКА В СИЛУ ЗАКОНА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Стороны и Кредитор подтверждают, что в соответствии с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п. 1 ст. 77 Федерального закона от 16.07.1998 № 102-ФЗ «Об ипотеке (залоге недвижимости)»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Квартира с момента её государственной регистрации права собственности Покупателя считается находящейся в залоге (ипотеке) у Кредитора в обеспечение исполнения обязательств Покупателя по Кредитному договору.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Ипотека возникает в силу закона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и регистрируется одновременно с государственной регистрацией перехода права собственности на Квартиру к Покупателю.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Залогодержателем по ипотеке является Кредитор. Покупатель является залогодателем.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Покупатель не вправе без предварительного письменного согласия Кредитора отчуждать Квартиру (продавать, дарить, обменивать, вносить в качестве вклада в уставный капитал и т. п.), передавать её в последующий залог, в безвозмездное пользование, а также производить её перепланировку или переустройство, существенно изменяющие предмет ипотеки. Указанные ограничения действуют до полного исполнения Покупателем обязательств по Кредитному договору и снятия записи об обременении в Едином государственном реестре недвижимости.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4.4.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Права Кредитора как залогодержателя могут быть удостоверены закладной, оформляемой в порядке, предусмотренном законодательством Российской Федерации об ипотеке, если её оформление прямо предусмотрено Кредитным договором или соглашением Сторон. Условия оформления и хранения закладной устанавливаются Кредитным договором.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4.5.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Снятие обременения (прекращение ипотеки) производится в порядке, установленном законодательством Российской Федерации, после полного исполнения Покупателем обязательств по Кредитному договору на основании совместного заявления Покупателя и Кредитора либо заявления Кредитора, поданного в уполномоченный орган.</w:t>
      </w:r>
    </w:p>
    <w:p>
      <w:pPr>
        <w:pStyle w:val="Heading2"/>
        <w:keepNext/>
        <w:spacing w:after="120" w:before="240" w:line="300"/>
        <w:jc w:val="left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5. ПЕРЕДАЧА КВАРТИРЫ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Передача Квартиры Продавцом и принятие её Покупателем осуществляется по подписываемому Сторонами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акту приёма-передачи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являющемуся неотъемлемой частью настоящего Договора, в срок не позднее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________ календарных дней с даты государственной регистрации перехода права собственности на Квартиру к Покупателю, если иной срок не согласован Сторонами в письменной форме.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В акте приёма-передачи Стороны указывают фактическое состояние Квартиры, перечень передаваемого вместе с ней оборудования и предметов (при наличии), показания приборов учёта коммунальных ресурсов, отсутствие или наличие задолженности по коммунальным услугам и иные существенные обстоятельства.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Риск случайной гибели или случайного повреждения Квартиры переходит к Покупателю с момента подписания Сторонами акта приёма-передачи.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5.4.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Продавец обязуется передать Квартиру в надлежащем санитарно-техническом состоянии, свободной от мебели и личных вещей Продавца и иных лиц (кроме оговорённых в акте), без задолженности по оплате жилья и коммунальных услуг, услуг связи, электроэнергии и иных платежей за период до даты подписания акта приёма-передачи.</w:t>
      </w:r>
    </w:p>
    <w:p>
      <w:pPr>
        <w:pStyle w:val="Heading2"/>
        <w:keepNext/>
        <w:spacing w:after="120" w:before="240" w:line="300"/>
        <w:jc w:val="left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6. ГОСУДАРСТВЕННАЯ РЕГИСТРАЦИЯ ПЕРЕХОДА ПРАВА И ИПОТЕКИ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Переход права собственности на Квартиру от Продавца к Покупателю и ипотека в силу закона в пользу Кредитора подлежат государственной регистрации в Едином государственном реестре недвижимости в соответствии со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ст. 551 ГК РФ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ст. 14, 18 Федерального закона от 13.07.2015 № 218-ФЗ «О государственной регистрации недвижимости»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Стороны обязуются совершить все необходимые действия для государственной регистрации перехода права собственности и ипотеки в силу закона: подать заявления и комплект документов в уполномоченный орган (Росреестр) лично, через многофункциональный центр предоставления государственных и муниципальных услуг (МФЦ) либо в электронном виде через сервис электронной регистрации Кредитора в течение ________ рабочих дней с даты подписания настоящего Договора.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Расходы по уплате государственной пошлины за регистрацию перехода права собственности несёт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Покупатель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если иное не согласовано Сторонами в письменной форме. Размер государственной пошлины определяется в соответствии со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ст. 333.33 НК РФ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на дату подачи документов.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6.4.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Право собственности Покупателя на Квартиру и ипотека в силу закона возникают с момента внесения соответствующих записей в Единый государственный реестр недвижимости.</w:t>
      </w:r>
    </w:p>
    <w:p>
      <w:pPr>
        <w:pStyle w:val="Heading2"/>
        <w:keepNext/>
        <w:spacing w:after="120" w:before="240" w:line="300"/>
        <w:jc w:val="left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7. ПРАВА И ОБЯЗАННОСТИ СТОРОН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Продавец обязуется: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7.1.1. передать Покупателю Квартиру по акту приёма-передачи в порядке и сроки, предусмотренные разделом 5 настоящего Договора;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7.1.2. передать Покупателю относящиеся к Квартире документы (технический паспорт, поэтажный план — при наличии, ключи от Квартиры, ключи от почтового ящика, домофонные карты и т. п.);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7.1.3. обеспечить освобождение Квартиры от своего имущества и снятие с регистрационного учёта проживающих в ней лиц в сроки, предусмотренные пп. 1.6, 5.4 Договора;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7.1.4. не совершать в отношении Квартиры действий, влекущих обременение её правами третьих лиц, с даты подписания Договора и до государственной регистрации перехода права собственности к Покупателю;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7.1.5. по требованию Покупателя или Кредитора предоставить документы, необходимые для государственной регистрации перехода права собственности и ипотеки.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Покупатель обязуется: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7.2.1. оплатить стоимость Квартиры в порядке и сроки, предусмотренные разделом 2 настоящего Договора;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7.2.2. принять Квартиру по акту приёма-передачи в установленный срок;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7.2.3. уплатить государственную пошлину за регистрацию перехода права собственности;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7.2.4. соблюдать ограничения, установленные разделом 4 настоящего Договора, в течение всего срока действия ипотеки;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7.2.5. застраховать Квартиру в порядке и в сроки, предусмотренные Кредитным договором (страхование предмета залога), и поддерживать действие договора страхования до полного исполнения обязательств по Кредитному договору.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7.3.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Стороны вправе требовать друг от друга надлежащего исполнения обязательств по настоящему Договору, а также применения мер ответственности, предусмотренных Договором и действующим законодательством Российской Федерации.</w:t>
      </w:r>
    </w:p>
    <w:p>
      <w:pPr>
        <w:pStyle w:val="Heading2"/>
        <w:keepNext/>
        <w:spacing w:after="120" w:before="240" w:line="300"/>
        <w:jc w:val="left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8. ОТВЕТСТВЕННОСТЬ СТОРОН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8.1.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8.2.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нарушения Покупателем сроков оплаты, предусмотренных разделом 2 Договора, Покупатель уплачивает Продавцу неустойку в размере ________ процента от просроченной суммы за каждый день просрочки, но не более ________ процентов от цены Квартиры.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8.3.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нарушения Продавцом обязательства по передаче Квартиры в сроки, установленные разделом 5 Договора, Продавец уплачивает Покупателю неустойку в размере ________ процента от цены Квартиры за каждый день просрочки, но не более ________ процентов от цены Квартиры.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8.4.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Сторона, нарушившая обязательства по Договору, обязана возместить другой Стороне причинённые таким нарушением убытки в части, не покрытой неустойкой.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8.5.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Стороны освобождаются от ответственности за неисполнение или ненадлежащее исполнение обязательств по Договору, если такое неисполнение явилось следствием обстоятельств непреодолимой силы (форс-мажор), возникших после заключения Договора.</w:t>
      </w:r>
    </w:p>
    <w:p>
      <w:pPr>
        <w:pStyle w:val="Heading2"/>
        <w:keepNext/>
        <w:spacing w:after="120" w:before="240" w:line="300"/>
        <w:jc w:val="left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9. РАЗРЕШЕНИЕ СПОРОВ И ЗАКЛЮЧИТЕЛЬНЫЕ ПОЛОЖЕНИЯ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9.1.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Все споры и разногласия, возникающие при исполнении настоящего Договора, разрешаются Сторонами путём переговоров. Срок ответа на письменную претензию — ________ календарных дней с даты её получения.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9.2.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При недостижении согласия путём переговоров спор подлежит разрешению в суде по месту нахождения Квартиры в порядке, установленном гражданским процессуальным законодательством Российской Федерации.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9.3.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Настоящий Договор вступает в силу с даты его подписания Сторонами и действует до полного исполнения Сторонами обязательств по нему. Переход права собственности по настоящему Договору подлежит государственной регистрации.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9.4.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Все изменения и дополнения к настоящему Договору действительны при условии их совершения в письменной форме, подписания Сторонами и (при необходимости) согласования с Кредитором. Изменения, влияющие на условия залога Квартиры, требуют обязательного письменного согласия Кредитора.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9.5.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Настоящий Договор составлен в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________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экземплярах, имеющих равную юридическую силу: по одному для каждой из Сторон, один экземпляр для Кредитора и один экземпляр для органа, осуществляющего государственную регистрацию прав на недвижимое имущество.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9.6.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Во всём остальном, что не предусмотрено настоящим Договором, Стороны руководствуются действующим законодательством Российской Федерации, в том числе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ст. 549, 550, 551, 555, 558 ГК РФ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ст. 77 Федерального закона № 102-ФЗ «Об ипотеке (залоге недвижимости)»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ст. 14, 18 Федерального закона № 218-ФЗ «О государственной регистрации недвижимости»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pStyle w:val="Heading2"/>
        <w:keepNext/>
        <w:spacing w:after="120" w:before="240" w:line="300"/>
        <w:jc w:val="left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10. ПРИЛОЖЕНИЯ К ДОГОВОРУ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10.1.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Неотъемлемой частью настоящего Договора являются: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10.1.1. Акт приёма-передачи Квартиры (Приложение № 1);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10.1.2. Копия выписки из Единого государственного реестра недвижимости в отношении Квартиры (Приложение № 2);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10.1.3. Копия Кредитного договора № ____________ от «____» ____________ ________ г. (по согласованию Сторон, Приложение № 3);</w:t>
      </w:r>
    </w:p>
    <w:p>
      <w:pPr>
        <w:spacing w:after="10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10.1.4. Иные документы по соглашению Сторон.</w:t>
      </w:r>
    </w:p>
    <w:p>
      <w:pPr>
        <w:pStyle w:val="Heading2"/>
        <w:keepNext/>
        <w:spacing w:after="120" w:before="240" w:line="300"/>
        <w:jc w:val="left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11. АДРЕСА, РЕКВИЗИТЫ И ПОДПИСИ СТОРОН</w:t>
      </w:r>
    </w:p>
    <w:p>
      <w:pPr>
        <w:keepNext w:val="false"/>
        <w:spacing w:after="80" w:before="120" w:line="3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ПРОДАВЕЦ:</w:t>
      </w:r>
    </w:p>
    <w:p>
      <w:pPr>
        <w:spacing w:after="8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Ф.И.О.: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____________________________________________</w:t>
      </w:r>
    </w:p>
    <w:p>
      <w:pPr>
        <w:spacing w:after="8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____________________________________________</w:t>
      </w:r>
    </w:p>
    <w:p>
      <w:pPr>
        <w:spacing w:after="8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 № ____________, выдан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____________________________________________</w:t>
      </w:r>
    </w:p>
    <w:p>
      <w:pPr>
        <w:spacing w:after="8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____________________________________________</w:t>
      </w:r>
    </w:p>
    <w:p>
      <w:pPr>
        <w:spacing w:after="8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____________________________________________</w:t>
      </w:r>
    </w:p>
    <w:p>
      <w:pPr>
        <w:spacing w:after="8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Контактный телефон: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____________________________________________</w:t>
      </w:r>
    </w:p>
    <w:p>
      <w:pPr>
        <w:spacing w:after="8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____________________________________________</w:t>
      </w:r>
    </w:p>
    <w:p>
      <w:pPr>
        <w:spacing w:after="8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СНИЛС: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____________________________________________</w:t>
      </w:r>
    </w:p>
    <w:p>
      <w:pPr>
        <w:spacing w:after="8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Банковские реквизиты для расчётов: расчётный счёт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____________________________________________</w:t>
      </w:r>
    </w:p>
    <w:p>
      <w:pPr>
        <w:spacing w:after="8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банке: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____________________________________________</w:t>
      </w:r>
    </w:p>
    <w:p>
      <w:pPr>
        <w:spacing w:after="8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БИК: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____________________________________________</w:t>
      </w:r>
    </w:p>
    <w:p>
      <w:pPr>
        <w:spacing w:after="8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корреспондентский счёт: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____________________________________________</w:t>
      </w:r>
    </w:p>
    <w:p>
      <w:p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keepNext w:val="false"/>
        <w:spacing w:after="6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__________________________ / ________________________________ /</w:t>
      </w:r>
    </w:p>
    <w:p>
      <w:pPr>
        <w:keepNext w:val="false"/>
        <w:spacing w:after="24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0"/>
          <w:szCs w:val="20"/>
        </w:rPr>
        <w:t xml:space="preserve">                  (подпись)                                                            (Ф.И.О.)</w:t>
      </w:r>
    </w:p>
    <w:p>
      <w:pPr>
        <w:keepNext w:val="false"/>
        <w:spacing w:after="80" w:before="0" w:line="3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ПОКУПАТЕЛЬ:</w:t>
      </w:r>
    </w:p>
    <w:p>
      <w:pPr>
        <w:spacing w:after="8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Ф.И.О.: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____________________________________________</w:t>
      </w:r>
    </w:p>
    <w:p>
      <w:pPr>
        <w:spacing w:after="8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____________________________________________</w:t>
      </w:r>
    </w:p>
    <w:p>
      <w:pPr>
        <w:spacing w:after="8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 № ____________, выдан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____________________________________________</w:t>
      </w:r>
    </w:p>
    <w:p>
      <w:pPr>
        <w:spacing w:after="8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____________________________________________</w:t>
      </w:r>
    </w:p>
    <w:p>
      <w:pPr>
        <w:spacing w:after="8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____________________________________________</w:t>
      </w:r>
    </w:p>
    <w:p>
      <w:pPr>
        <w:spacing w:after="8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Контактный телефон: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____________________________________________</w:t>
      </w:r>
    </w:p>
    <w:p>
      <w:pPr>
        <w:spacing w:after="8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____________________________________________</w:t>
      </w:r>
    </w:p>
    <w:p>
      <w:pPr>
        <w:spacing w:after="8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СНИЛС: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____________________________________________</w:t>
      </w:r>
    </w:p>
    <w:p>
      <w:pPr>
        <w:spacing w:after="8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Банковские реквизиты: счёт аккредитива/эскроу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____________________________________________</w:t>
      </w:r>
    </w:p>
    <w:p>
      <w:pPr>
        <w:spacing w:after="8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банке-кредиторе: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____________________________________________</w:t>
      </w:r>
    </w:p>
    <w:p>
      <w:p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keepNext w:val="false"/>
        <w:spacing w:after="6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__________________________ / ________________________________ /</w:t>
      </w:r>
    </w:p>
    <w:p>
      <w:pPr>
        <w:keepNext w:val="false"/>
        <w:spacing w:after="24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0"/>
          <w:szCs w:val="20"/>
        </w:rPr>
        <w:t xml:space="preserve">                  (подпись)                                                            (Ф.И.О.)</w:t>
      </w:r>
    </w:p>
    <w:p>
      <w:pPr>
        <w:keepNext w:val="false"/>
        <w:spacing w:after="80" w:before="0" w:line="3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КРЕДИТОР (БАНК):</w:t>
      </w:r>
    </w:p>
    <w:p>
      <w:pPr>
        <w:spacing w:after="8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Полное наименование: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____________________________________________</w:t>
      </w:r>
    </w:p>
    <w:p>
      <w:pPr>
        <w:spacing w:after="8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ОГРН: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____________________________________________</w:t>
      </w:r>
    </w:p>
    <w:p>
      <w:pPr>
        <w:spacing w:after="8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/ КПП: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____________________________________________</w:t>
      </w:r>
    </w:p>
    <w:p>
      <w:pPr>
        <w:spacing w:after="8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места нахождения: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____________________________________________</w:t>
      </w:r>
    </w:p>
    <w:p>
      <w:pPr>
        <w:spacing w:after="8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Корреспондентский счёт: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____________________________________________</w:t>
      </w:r>
    </w:p>
    <w:p>
      <w:pPr>
        <w:spacing w:after="8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БИК: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____________________________________________</w:t>
      </w:r>
    </w:p>
    <w:p>
      <w:pPr>
        <w:spacing w:after="8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Реквизиты Кредитного договора: №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____________________________________________</w:t>
      </w:r>
    </w:p>
    <w:p>
      <w:pPr>
        <w:spacing w:after="8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____________________________________________</w:t>
      </w:r>
    </w:p>
    <w:p>
      <w:p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keepNext w:val="false"/>
        <w:spacing w:after="6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Уполномоченный представитель: __________________________________________________________</w:t>
      </w:r>
    </w:p>
    <w:p>
      <w:pPr>
        <w:keepNext w:val="false"/>
        <w:spacing w:after="12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0"/>
          <w:szCs w:val="20"/>
        </w:rPr>
        <w:t xml:space="preserve">                                                                       (должность, Ф.И.О., доверенность №, дата)</w:t>
      </w:r>
    </w:p>
    <w:p>
      <w:pPr>
        <w:spacing w:after="10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keepNext w:val="false"/>
        <w:spacing w:after="6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__________________________ / ________________________________ /         М.П.</w:t>
      </w:r>
    </w:p>
    <w:p>
      <w:pPr>
        <w:keepNext w:val="false"/>
        <w:spacing w:after="0" w:before="0" w:line="30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0"/>
          <w:szCs w:val="20"/>
        </w:rPr>
        <w:t xml:space="preserve">                  (подпись)                                                            (Ф.И.О.)</w:t>
      </w:r>
    </w:p>
    <w:sectPr>
      <w:footerReference w:type="default" r:id="rId7"/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sz w:val="20"/>
        <w:szCs w:val="20"/>
      </w:rPr>
      <w:t xml:space="preserve">Страница </w:t>
    </w:r>
    <w:r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cs="Times New Roman" w:eastAsia="Times New Roman" w:hAnsi="Times New Roman"/>
        <w:sz w:val="20"/>
        <w:szCs w:val="20"/>
      </w:rPr>
      <w:t xml:space="preserve"> из </w:t>
    </w:r>
    <w:r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 w:line="300"/>
      <w:jc w:val="center"/>
      <w:outlineLvl w:val="0"/>
    </w:pPr>
    <w:rPr>
      <w:rFonts w:ascii="Times New Roman" w:cs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 w:line="300"/>
      <w:outlineLvl w:val="1"/>
    </w:pPr>
    <w:rPr>
      <w:rFonts w:ascii="Times New Roman" w:cs="Times New Roman" w:eastAsia="Times New Roman" w:hAnsi="Times New Roman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квартиры с использованием кредитных средств (ипотека в силу закона)</dc:title>
  <dc:creator>AllContract.ru</dc:creator>
  <dc:description>Шаблон договора купли-продажи квартиры в ипотеку 2026</dc:description>
  <cp:lastModifiedBy>Un-named</cp:lastModifiedBy>
  <cp:revision>1</cp:revision>
  <dcterms:created xsi:type="dcterms:W3CDTF">2026-05-12T00:33:55.348Z</dcterms:created>
  <dcterms:modified xsi:type="dcterms:W3CDTF">2026-05-12T00:33:55.348Z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