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8917" w14:textId="0CA06A91" w:rsidR="00BB420F" w:rsidRPr="00D82817" w:rsidRDefault="00E14C00" w:rsidP="00D82817">
      <w:pPr>
        <w:spacing w:after="80" w:line="276" w:lineRule="auto"/>
        <w:jc w:val="center"/>
        <w:rPr>
          <w:rFonts w:ascii="Cambria" w:eastAsiaTheme="minorHAnsi" w:hAnsi="Cambria" w:cs="Arial"/>
          <w:b/>
          <w:color w:val="538135" w:themeColor="accent6" w:themeShade="BF"/>
          <w:sz w:val="28"/>
          <w:szCs w:val="28"/>
          <w:lang w:eastAsia="en-US"/>
        </w:rPr>
      </w:pPr>
      <w:r w:rsidRPr="00D82817">
        <w:rPr>
          <w:rFonts w:ascii="Cambria" w:eastAsiaTheme="minorHAnsi" w:hAnsi="Cambria" w:cs="Arial"/>
          <w:b/>
          <w:color w:val="538135" w:themeColor="accent6" w:themeShade="BF"/>
          <w:sz w:val="28"/>
          <w:szCs w:val="28"/>
          <w:lang w:eastAsia="en-US"/>
        </w:rPr>
        <w:t>ДОГОВОР ДАРЕНИЯ</w:t>
      </w:r>
      <w:r w:rsidR="00D82817" w:rsidRPr="00D82817">
        <w:rPr>
          <w:rFonts w:ascii="Cambria" w:eastAsiaTheme="minorHAnsi" w:hAnsi="Cambria" w:cs="Arial"/>
          <w:b/>
          <w:color w:val="538135" w:themeColor="accent6" w:themeShade="BF"/>
          <w:sz w:val="28"/>
          <w:szCs w:val="28"/>
          <w:lang w:eastAsia="en-US"/>
        </w:rPr>
        <w:t xml:space="preserve"> </w:t>
      </w:r>
      <w:r w:rsidRPr="00D82817">
        <w:rPr>
          <w:rFonts w:ascii="Cambria" w:eastAsiaTheme="minorHAnsi" w:hAnsi="Cambria" w:cs="Arial"/>
          <w:b/>
          <w:color w:val="538135" w:themeColor="accent6" w:themeShade="BF"/>
          <w:sz w:val="28"/>
          <w:szCs w:val="28"/>
          <w:lang w:eastAsia="en-US"/>
        </w:rPr>
        <w:t>№</w:t>
      </w:r>
      <w:r w:rsidR="00D82817">
        <w:rPr>
          <w:rFonts w:ascii="Cambria" w:eastAsiaTheme="minorHAnsi" w:hAnsi="Cambria" w:cs="Arial"/>
          <w:b/>
          <w:color w:val="538135" w:themeColor="accent6" w:themeShade="BF"/>
          <w:sz w:val="28"/>
          <w:szCs w:val="28"/>
          <w:lang w:eastAsia="en-US"/>
        </w:rPr>
        <w:t>__</w:t>
      </w:r>
    </w:p>
    <w:p w14:paraId="04511877" w14:textId="77777777" w:rsidR="00BB420F" w:rsidRPr="00D82817" w:rsidRDefault="00E14C00">
      <w:pPr>
        <w:tabs>
          <w:tab w:val="right" w:pos="9360"/>
        </w:tabs>
        <w:spacing w:after="200" w:line="276" w:lineRule="auto"/>
        <w:rPr>
          <w:rFonts w:ascii="Cambria" w:hAnsi="Cambria"/>
          <w:sz w:val="22"/>
          <w:szCs w:val="22"/>
        </w:rPr>
      </w:pPr>
      <w:r w:rsidRPr="00D82817">
        <w:rPr>
          <w:rFonts w:ascii="Cambria" w:hAnsi="Cambria"/>
          <w:sz w:val="22"/>
          <w:szCs w:val="22"/>
        </w:rPr>
        <w:t>г. ____________________</w:t>
      </w:r>
      <w:r w:rsidRPr="00D82817">
        <w:rPr>
          <w:rFonts w:ascii="Cambria" w:hAnsi="Cambria"/>
          <w:sz w:val="22"/>
          <w:szCs w:val="22"/>
        </w:rPr>
        <w:tab/>
        <w:t>«___» __________ 20___ г.</w:t>
      </w:r>
    </w:p>
    <w:p w14:paraId="3624504B" w14:textId="7C0151B6" w:rsidR="00BB420F" w:rsidRPr="00D82817" w:rsidRDefault="00E14C00" w:rsidP="00D82817">
      <w:pPr>
        <w:spacing w:after="120" w:line="276" w:lineRule="auto"/>
        <w:jc w:val="both"/>
        <w:rPr>
          <w:rFonts w:ascii="Cambria" w:hAnsi="Cambria"/>
          <w:sz w:val="22"/>
          <w:szCs w:val="22"/>
        </w:rPr>
      </w:pPr>
      <w:r w:rsidRPr="00D82817">
        <w:rPr>
          <w:rFonts w:ascii="Cambria" w:hAnsi="Cambria"/>
          <w:sz w:val="22"/>
          <w:szCs w:val="22"/>
        </w:rPr>
        <w:t>Гражданин(ка) Российской Федерации _____________________________________</w:t>
      </w:r>
      <w:r w:rsidR="00D82817">
        <w:rPr>
          <w:rFonts w:ascii="Cambria" w:hAnsi="Cambria"/>
          <w:sz w:val="22"/>
          <w:szCs w:val="22"/>
        </w:rPr>
        <w:t>____________</w:t>
      </w:r>
      <w:r w:rsidRPr="00D82817">
        <w:rPr>
          <w:rFonts w:ascii="Cambria" w:hAnsi="Cambria"/>
          <w:sz w:val="22"/>
          <w:szCs w:val="22"/>
        </w:rPr>
        <w:t xml:space="preserve">_________________________, «___» __________ ____ года рождения, паспорт серии ______ № ______________, выдан _________________________________________________________________ «___» __________ ____ г., код подразделения ___-___, зарегистрирован(а) по адресу: _________________________________________________________________, </w:t>
      </w:r>
      <w:r w:rsidRPr="00D82817">
        <w:rPr>
          <w:rFonts w:ascii="Cambria" w:hAnsi="Cambria"/>
          <w:b/>
          <w:bCs/>
          <w:sz w:val="22"/>
          <w:szCs w:val="22"/>
        </w:rPr>
        <w:t>именуемый(</w:t>
      </w:r>
      <w:proofErr w:type="spellStart"/>
      <w:r w:rsidRPr="00D82817">
        <w:rPr>
          <w:rFonts w:ascii="Cambria" w:hAnsi="Cambria"/>
          <w:b/>
          <w:bCs/>
          <w:sz w:val="22"/>
          <w:szCs w:val="22"/>
        </w:rPr>
        <w:t>ая</w:t>
      </w:r>
      <w:proofErr w:type="spellEnd"/>
      <w:r w:rsidRPr="00D82817">
        <w:rPr>
          <w:rFonts w:ascii="Cambria" w:hAnsi="Cambria"/>
          <w:b/>
          <w:bCs/>
          <w:sz w:val="22"/>
          <w:szCs w:val="22"/>
        </w:rPr>
        <w:t>) в дальнейшем «Даритель»</w:t>
      </w:r>
      <w:r w:rsidRPr="00D82817">
        <w:rPr>
          <w:rFonts w:ascii="Cambria" w:hAnsi="Cambria"/>
          <w:sz w:val="22"/>
          <w:szCs w:val="22"/>
        </w:rPr>
        <w:t>, с одной стороны, и</w:t>
      </w:r>
    </w:p>
    <w:p w14:paraId="2A291687" w14:textId="7A8504F8"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гражданин(ка) Российской Федерации __________________________</w:t>
      </w:r>
      <w:r w:rsidR="00D82817">
        <w:rPr>
          <w:rFonts w:ascii="Cambria" w:hAnsi="Cambria"/>
          <w:sz w:val="22"/>
          <w:szCs w:val="22"/>
        </w:rPr>
        <w:t>______</w:t>
      </w:r>
      <w:r w:rsidRPr="00D82817">
        <w:rPr>
          <w:rFonts w:ascii="Cambria" w:hAnsi="Cambria"/>
          <w:sz w:val="22"/>
          <w:szCs w:val="22"/>
        </w:rPr>
        <w:t xml:space="preserve">_______________________________________, «___» __________ ____ года рождения, паспорт серии ______ № ______________, выдан _________________________________________________________________ «___» __________ ____ г., код подразделения ___-___, зарегистрирован(а) по адресу: _________________________________________________________________, </w:t>
      </w:r>
      <w:r w:rsidRPr="00D82817">
        <w:rPr>
          <w:rFonts w:ascii="Cambria" w:hAnsi="Cambria"/>
          <w:b/>
          <w:bCs/>
          <w:sz w:val="22"/>
          <w:szCs w:val="22"/>
        </w:rPr>
        <w:t>именуемый(</w:t>
      </w:r>
      <w:proofErr w:type="spellStart"/>
      <w:r w:rsidRPr="00D82817">
        <w:rPr>
          <w:rFonts w:ascii="Cambria" w:hAnsi="Cambria"/>
          <w:b/>
          <w:bCs/>
          <w:sz w:val="22"/>
          <w:szCs w:val="22"/>
        </w:rPr>
        <w:t>ая</w:t>
      </w:r>
      <w:proofErr w:type="spellEnd"/>
      <w:r w:rsidRPr="00D82817">
        <w:rPr>
          <w:rFonts w:ascii="Cambria" w:hAnsi="Cambria"/>
          <w:b/>
          <w:bCs/>
          <w:sz w:val="22"/>
          <w:szCs w:val="22"/>
        </w:rPr>
        <w:t>) в дальнейшем «Одаряемый»</w:t>
      </w:r>
      <w:r w:rsidRPr="00D82817">
        <w:rPr>
          <w:rFonts w:ascii="Cambria" w:hAnsi="Cambria"/>
          <w:sz w:val="22"/>
          <w:szCs w:val="22"/>
        </w:rPr>
        <w:t>, с другой стороны, совместно именуемые «Стороны», а по отдельности — «Сторона», заключили настоящий Договор (далее — Договор) о нижеследующем.</w:t>
      </w:r>
    </w:p>
    <w:p w14:paraId="05520540" w14:textId="77777777" w:rsidR="00BB420F" w:rsidRPr="00D82817" w:rsidRDefault="00E14C00">
      <w:pPr>
        <w:keepNext/>
        <w:spacing w:before="280" w:after="160" w:line="276" w:lineRule="auto"/>
        <w:jc w:val="center"/>
        <w:rPr>
          <w:rFonts w:ascii="Cambria" w:hAnsi="Cambria"/>
          <w:sz w:val="22"/>
          <w:szCs w:val="22"/>
        </w:rPr>
      </w:pPr>
      <w:r w:rsidRPr="00D82817">
        <w:rPr>
          <w:rFonts w:ascii="Cambria" w:hAnsi="Cambria"/>
          <w:b/>
          <w:bCs/>
          <w:sz w:val="22"/>
          <w:szCs w:val="22"/>
        </w:rPr>
        <w:t>1. ПРЕДМЕТ ДОГОВОРА</w:t>
      </w:r>
    </w:p>
    <w:p w14:paraId="36A01150"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1.1. В соответствии со статьёй 572 Гражданского кодекса Российской Федерации Даритель безвозмездно передаёт в собственность Одаряемому, а Одаряемый принимает в дар имущество, указанное в пункте 1.2 настоящего Договора (далее — Дар).</w:t>
      </w:r>
    </w:p>
    <w:p w14:paraId="35C4F238"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1.2. Описание Дара:</w:t>
      </w:r>
    </w:p>
    <w:p w14:paraId="5F8D251C" w14:textId="77777777" w:rsidR="00BB420F" w:rsidRPr="00D82817" w:rsidRDefault="00E14C00">
      <w:pPr>
        <w:keepNext/>
        <w:spacing w:before="160" w:after="80" w:line="276" w:lineRule="auto"/>
        <w:rPr>
          <w:rFonts w:ascii="Cambria" w:hAnsi="Cambria"/>
          <w:sz w:val="22"/>
          <w:szCs w:val="22"/>
        </w:rPr>
      </w:pPr>
      <w:r w:rsidRPr="00D82817">
        <w:rPr>
          <w:rFonts w:ascii="Cambria" w:hAnsi="Cambria"/>
          <w:b/>
          <w:bCs/>
          <w:sz w:val="22"/>
          <w:szCs w:val="22"/>
        </w:rPr>
        <w:t>Вариант А. Движимое имущество</w:t>
      </w:r>
    </w:p>
    <w:p w14:paraId="44D58A0C"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1.2.1. Наименование (вид) имущества: ___________________________________________________________.</w:t>
      </w:r>
    </w:p>
    <w:p w14:paraId="4F1DD742"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1.2.2. Индивидуализирующие признаки (марка, модель, серийный/идентификационный номер, год выпуска, цвет, иные характеристики): ___________________________________________________________.</w:t>
      </w:r>
    </w:p>
    <w:p w14:paraId="46D7E434"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1.2.3. Комплектность и принадлежности: ___________________________________________________________.</w:t>
      </w:r>
    </w:p>
    <w:p w14:paraId="635A87F0"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1.2.4. Документы, передаваемые вместе с Даром: ___________________________________________________________.</w:t>
      </w:r>
    </w:p>
    <w:p w14:paraId="231DF55B" w14:textId="77777777" w:rsidR="00BB420F" w:rsidRPr="00D82817" w:rsidRDefault="00E14C00">
      <w:pPr>
        <w:keepNext/>
        <w:spacing w:before="160" w:after="80" w:line="276" w:lineRule="auto"/>
        <w:rPr>
          <w:rFonts w:ascii="Cambria" w:hAnsi="Cambria"/>
          <w:sz w:val="22"/>
          <w:szCs w:val="22"/>
        </w:rPr>
      </w:pPr>
      <w:r w:rsidRPr="00D82817">
        <w:rPr>
          <w:rFonts w:ascii="Cambria" w:hAnsi="Cambria"/>
          <w:b/>
          <w:bCs/>
          <w:sz w:val="22"/>
          <w:szCs w:val="22"/>
        </w:rPr>
        <w:t>Вариант Б. Недвижимое имущество</w:t>
      </w:r>
    </w:p>
    <w:p w14:paraId="4F5A5E81"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1.2.5. Вид объекта недвижимости (квартира / жилой дом / земельный участок / нежилое помещение / иное): ___________________________________________________________.</w:t>
      </w:r>
    </w:p>
    <w:p w14:paraId="58E8486A"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1.2.6. Адрес (местонахождение) объекта: ___________________________________________________________.</w:t>
      </w:r>
    </w:p>
    <w:p w14:paraId="622EE445"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1.2.7. Кадастровый (или условный) номер: ___________________________________________________________.</w:t>
      </w:r>
    </w:p>
    <w:p w14:paraId="3BF81C22"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1.2.8. Площадь объекта: __________ кв. м; этаж (для помещения): _____; иные технические характеристики: _____________________________________________.</w:t>
      </w:r>
    </w:p>
    <w:p w14:paraId="385C21DD"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1.2.9. Документ, подтверждающий право собственности Дарителя на объект: __________________________________________________ от «___» __________ ____ г.</w:t>
      </w:r>
    </w:p>
    <w:p w14:paraId="418BE923"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1.2.10. Объект свободен от прав третьих лиц, не заложен, под арестом и (или) запретом не состоит, в споре не находится, что Даритель гарантирует.</w:t>
      </w:r>
    </w:p>
    <w:p w14:paraId="2F7BB2FE"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 xml:space="preserve">1.3. Стороны по соглашению определяют стоимость Дара в размере __________________________________ (___________________________________________) рублей. Указанная стоимость используется исключительно для </w:t>
      </w:r>
      <w:r w:rsidRPr="00D82817">
        <w:rPr>
          <w:rFonts w:ascii="Cambria" w:hAnsi="Cambria"/>
          <w:sz w:val="22"/>
          <w:szCs w:val="22"/>
        </w:rPr>
        <w:lastRenderedPageBreak/>
        <w:t>целей бухгалтерского, налогового учёта и (или) определения размера ответственности Сторон и не свидетельствует о возмездном характере Договора.</w:t>
      </w:r>
    </w:p>
    <w:p w14:paraId="378E747E"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1.4. Договор является безвозмездным. Встречная передача вещи или права либо встречное обязательство со стороны Одаряемого Договором не предусмотрены. При наличии встречной передачи вещи или права либо встречного обязательства Договор не признаётся дарением (пункт 1 статьи 572 Гражданского кодекса Российской Федерации).</w:t>
      </w:r>
    </w:p>
    <w:p w14:paraId="6F17E4C8" w14:textId="77777777" w:rsidR="00BB420F" w:rsidRPr="00D82817" w:rsidRDefault="00E14C00">
      <w:pPr>
        <w:keepNext/>
        <w:spacing w:before="280" w:after="160" w:line="276" w:lineRule="auto"/>
        <w:jc w:val="center"/>
        <w:rPr>
          <w:rFonts w:ascii="Cambria" w:hAnsi="Cambria"/>
          <w:sz w:val="22"/>
          <w:szCs w:val="22"/>
        </w:rPr>
      </w:pPr>
      <w:r w:rsidRPr="00D82817">
        <w:rPr>
          <w:rFonts w:ascii="Cambria" w:hAnsi="Cambria"/>
          <w:b/>
          <w:bCs/>
          <w:sz w:val="22"/>
          <w:szCs w:val="22"/>
        </w:rPr>
        <w:t>2. ПРАВА И ОБЯЗАННОСТИ СТОРОН</w:t>
      </w:r>
    </w:p>
    <w:p w14:paraId="02B0B2CA"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2.1. Даритель обязуется:</w:t>
      </w:r>
    </w:p>
    <w:p w14:paraId="4FC792AC"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2.1.1. Передать Одаряемому Дар в порядке и сроки, установленные настоящим Договором, в состоянии, пригодном для использования по назначению, со всеми принадлежностями и относящимися к нему документами.</w:t>
      </w:r>
    </w:p>
    <w:p w14:paraId="3652BF88"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2.1.2. Сообщить Одаряемому об известных ему недостатках Дара и обременениях, связанных с ним, до момента передачи (пункт 1 статьи 580 Гражданского кодекса Российской Федерации).</w:t>
      </w:r>
    </w:p>
    <w:p w14:paraId="1F8A963B"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2.1.3. При дарении недвижимого имущества — представить документы, необходимые для государственной регистрации перехода права собственности к Одаряемому, и совершить все действия, необходимые для такой регистрации.</w:t>
      </w:r>
    </w:p>
    <w:p w14:paraId="22B21666"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2.2. Даритель вправе:</w:t>
      </w:r>
    </w:p>
    <w:p w14:paraId="25120D0A"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2.2.1. Отказаться от исполнения настоящего Договора по основаниям, предусмотренным статьёй 577 Гражданского кодекса Российской Федерации, в том числе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приведёт к существенному снижению уровня его жизни.</w:t>
      </w:r>
    </w:p>
    <w:p w14:paraId="408B0523"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2.2.2. Отменить дарение по основаниям, предусмотренным статьёй 578 Гражданского кодекса Российской Федерации.</w:t>
      </w:r>
    </w:p>
    <w:p w14:paraId="3050D4A6"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2.3. Одаряемый обязуется:</w:t>
      </w:r>
    </w:p>
    <w:p w14:paraId="27FAC257"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2.3.1. Принять Дар в порядке и сроки, установленные настоящим Договором.</w:t>
      </w:r>
    </w:p>
    <w:p w14:paraId="59FE5BDF"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2.3.2. Бережно относиться к Дару, представляющему для Дарителя большую неимущественную ценность, и не допускать обращения с ним, создающего угрозу его безвозвратной утраты.</w:t>
      </w:r>
    </w:p>
    <w:p w14:paraId="0E1752CE"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2.3.3. С момента перехода к нему права собственности нести бремя содержания Дара, включая уплату налогов, сборов и иных обязательных платежей.</w:t>
      </w:r>
    </w:p>
    <w:p w14:paraId="2FD065AE"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2.4. Одаряемый вправе:</w:t>
      </w:r>
    </w:p>
    <w:p w14:paraId="68D98A91"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2.4.1. В любое время до передачи ему Дара отказаться от него. В этом случае Договор считается расторгнутым; отказ от принятия Дара совершается в той же форме, в какой заключён настоящий Договор (статья 573 Гражданского кодекса Российской Федерации).</w:t>
      </w:r>
    </w:p>
    <w:p w14:paraId="7CA5CC04" w14:textId="77777777" w:rsidR="00BB420F" w:rsidRPr="00D82817" w:rsidRDefault="00E14C00">
      <w:pPr>
        <w:keepNext/>
        <w:spacing w:before="280" w:after="160" w:line="276" w:lineRule="auto"/>
        <w:jc w:val="center"/>
        <w:rPr>
          <w:rFonts w:ascii="Cambria" w:hAnsi="Cambria"/>
          <w:sz w:val="22"/>
          <w:szCs w:val="22"/>
        </w:rPr>
      </w:pPr>
      <w:r w:rsidRPr="00D82817">
        <w:rPr>
          <w:rFonts w:ascii="Cambria" w:hAnsi="Cambria"/>
          <w:b/>
          <w:bCs/>
          <w:sz w:val="22"/>
          <w:szCs w:val="22"/>
        </w:rPr>
        <w:t>3. ПЕРЕДАЧА ДАРА</w:t>
      </w:r>
    </w:p>
    <w:p w14:paraId="7F90B281"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3.1. Передача Дара осуществляется не позднее «___» __________ 20___ г. по адресу: _________________________________________________________________.</w:t>
      </w:r>
    </w:p>
    <w:p w14:paraId="6D1D0535"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3.2. Передача Дара производится одним из следующих способов (по соглашению Сторон):</w:t>
      </w:r>
    </w:p>
    <w:p w14:paraId="0D5DB652"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lastRenderedPageBreak/>
        <w:t>3.2.1. Вручением Дара Одаряемому.</w:t>
      </w:r>
    </w:p>
    <w:p w14:paraId="5F282933"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3.2.2. Передачей Одаряемому правоустанавливающих документов на Дар, ключей, технической и иной документации.</w:t>
      </w:r>
    </w:p>
    <w:p w14:paraId="22C17953"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3.2.3. Символической передачей (вручением символа, обозначающего Дар).</w:t>
      </w:r>
    </w:p>
    <w:p w14:paraId="735818ED"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3.3. Передача Дара оформляется актом приёма-передачи, подписываемым обеими Сторонами. Акт приёма-передачи является неотъемлемой частью настоящего Договора.</w:t>
      </w:r>
    </w:p>
    <w:p w14:paraId="15C129A5"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3.4. С момента подписания акта приёма-передачи риск случайной гибели или случайного повреждения Дара переходит к Одаряемому, если иное не следует из Договора либо момента государственной регистрации перехода права собственности (для недвижимого имущества).</w:t>
      </w:r>
    </w:p>
    <w:p w14:paraId="2E6767FF" w14:textId="77777777" w:rsidR="00BB420F" w:rsidRPr="00D82817" w:rsidRDefault="00E14C00">
      <w:pPr>
        <w:keepNext/>
        <w:spacing w:before="280" w:after="160" w:line="276" w:lineRule="auto"/>
        <w:jc w:val="center"/>
        <w:rPr>
          <w:rFonts w:ascii="Cambria" w:hAnsi="Cambria"/>
          <w:sz w:val="22"/>
          <w:szCs w:val="22"/>
        </w:rPr>
      </w:pPr>
      <w:r w:rsidRPr="00D82817">
        <w:rPr>
          <w:rFonts w:ascii="Cambria" w:hAnsi="Cambria"/>
          <w:b/>
          <w:bCs/>
          <w:sz w:val="22"/>
          <w:szCs w:val="22"/>
        </w:rPr>
        <w:t>4. ПЕРЕХОД ПРАВА СОБСТВЕННОСТИ</w:t>
      </w:r>
    </w:p>
    <w:p w14:paraId="500D7F4C"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4.1. Право собственности на Дар, являющийся движимым имуществом, переходит к Одаряемому с момента передачи Дара в порядке, предусмотренном разделом 3 настоящего Договора.</w:t>
      </w:r>
    </w:p>
    <w:p w14:paraId="30D96266"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4.2. В соответствии со статьёй 131 и пунктом 3 статьи 574 Гражданского кодекса Российской Федерации право собственности на Дар, являющийся недвижимым имуществом, переходит к Одаряемому с момента государственной регистрации перехода права в Едином государственном реестре недвижимости.</w:t>
      </w:r>
    </w:p>
    <w:p w14:paraId="1EA0AA17"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4.3. Расходы, связанные с государственной регистрацией перехода права собственности, нотариальным удостоверением (если оно требуется или производится по соглашению Сторон), а также иные расходы, связанные с заключением и исполнением Договора, несёт ____________________ (Даритель / Одаряемый — выбрать нужное).</w:t>
      </w:r>
    </w:p>
    <w:p w14:paraId="14A9EF54"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4.4. Стороны обязуются в течение _____ рабочих дней с момента подписания настоящего Договора подать совместное заявление и необходимые документы в орган, осуществляющий государственную регистрацию прав на недвижимое имущество.</w:t>
      </w:r>
    </w:p>
    <w:p w14:paraId="564F1B1E" w14:textId="77777777" w:rsidR="00BB420F" w:rsidRPr="00D82817" w:rsidRDefault="00E14C00">
      <w:pPr>
        <w:keepNext/>
        <w:spacing w:before="280" w:after="160" w:line="276" w:lineRule="auto"/>
        <w:jc w:val="center"/>
        <w:rPr>
          <w:rFonts w:ascii="Cambria" w:hAnsi="Cambria"/>
          <w:sz w:val="22"/>
          <w:szCs w:val="22"/>
        </w:rPr>
      </w:pPr>
      <w:r w:rsidRPr="00D82817">
        <w:rPr>
          <w:rFonts w:ascii="Cambria" w:hAnsi="Cambria"/>
          <w:b/>
          <w:bCs/>
          <w:sz w:val="22"/>
          <w:szCs w:val="22"/>
        </w:rPr>
        <w:t>5. ОТКАЗ ОТ ИСПОЛНЕНИЯ ДОГОВОРА И ОТМЕНА ДАРЕНИЯ</w:t>
      </w:r>
    </w:p>
    <w:p w14:paraId="33D0312E"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5.1. Одаряемый вправе в любое время до передачи ему Дара отказаться от него (статья 573 Гражданского кодекса Российской Федерации). Если настоящий Договор заключён в письменной форме, отказ от Дара совершается в письменной форме, а если Договор был зарегистрирован — отказ также подлежит государственной регистрации.</w:t>
      </w:r>
    </w:p>
    <w:p w14:paraId="54FB7F09"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5.2. В случае отказа Одаряемого от Дара по Договору, заключённому в письменной форме, Даритель вправе требовать от Одаряемого возмещения реального ущерба, причинённого отказом принять Дар.</w:t>
      </w:r>
    </w:p>
    <w:p w14:paraId="4F45677E"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5.3. Даритель вправе отказаться от исполнения настоящего Договора по основаниям, предусмотренным пунктом 1 статьи 577 Гражданского кодекса Российской Федерации,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приведёт к существенному снижению уровня его жизни.</w:t>
      </w:r>
    </w:p>
    <w:p w14:paraId="34A023D7"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 xml:space="preserve">5.4. Даритель вправе отказаться от исполнения настоящего Договора по основаниям, предусмотренным пунктом 2 статьи 577 Гражданского кодекса Российской Федерации (умышленное </w:t>
      </w:r>
      <w:r w:rsidRPr="00D82817">
        <w:rPr>
          <w:rFonts w:ascii="Cambria" w:hAnsi="Cambria"/>
          <w:sz w:val="22"/>
          <w:szCs w:val="22"/>
        </w:rPr>
        <w:lastRenderedPageBreak/>
        <w:t>лишение жизни Дарителя или его близких, причинение телесных повреждений и иные обстоятельства, указанные в пункте 1 статьи 578 ГК РФ).</w:t>
      </w:r>
    </w:p>
    <w:p w14:paraId="7E8BCB7D"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5.5. Даритель вправе отменить дарение в случаях, предусмотренных статьёй 578 Гражданского кодекса Российской Федерации, в том числе:</w:t>
      </w:r>
    </w:p>
    <w:p w14:paraId="540A7930"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5.5.1. если Одаряемый совершил покушение на жизнь Дарителя, жизнь кого-либо из членов его семьи или близких родственников либо умышленно причинил Дарителю телесные повреждения;</w:t>
      </w:r>
    </w:p>
    <w:p w14:paraId="30D80D2A"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5.5.2. если обращение Одаряемого с подаренной вещью, представляющей для Дарителя большую неимущественную ценность, создаёт угрозу её безвозвратной утраты — в судебном порядке;</w:t>
      </w:r>
    </w:p>
    <w:p w14:paraId="6B7DDF38"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5.5.3. по требованию заинтересованного лица суд может отменить дарение, совершённое индивидуальным предпринимателем или юридическим лицом в нарушение положений закона о несостоятельности (банкротстве) за счёт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14:paraId="56E954D0"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5.5.4. в Договоре может быть предусмотрено право Дарителя отменить дарение в случае, если он переживёт Одаряемого.</w:t>
      </w:r>
    </w:p>
    <w:p w14:paraId="506797F0"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5.6. В случае отмены дарения Одаряемый обязан возвратить подаренную вещь, если она сохранилась в натуре к моменту отмены дарения (пункт 5 статьи 578 Гражданского кодекса Российской Федерации).</w:t>
      </w:r>
    </w:p>
    <w:p w14:paraId="313CAD00"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5.7. Правила об отказе от исполнения Договора и отмене дарения не применяются к обычным подаркам небольшой стоимости (статья 579 Гражданского кодекса Российской Федерации).</w:t>
      </w:r>
    </w:p>
    <w:p w14:paraId="7FC5B888" w14:textId="77777777" w:rsidR="00BB420F" w:rsidRPr="00D82817" w:rsidRDefault="00E14C00">
      <w:pPr>
        <w:keepNext/>
        <w:spacing w:before="280" w:after="160" w:line="276" w:lineRule="auto"/>
        <w:jc w:val="center"/>
        <w:rPr>
          <w:rFonts w:ascii="Cambria" w:hAnsi="Cambria"/>
          <w:sz w:val="22"/>
          <w:szCs w:val="22"/>
        </w:rPr>
      </w:pPr>
      <w:r w:rsidRPr="00D82817">
        <w:rPr>
          <w:rFonts w:ascii="Cambria" w:hAnsi="Cambria"/>
          <w:b/>
          <w:bCs/>
          <w:sz w:val="22"/>
          <w:szCs w:val="22"/>
        </w:rPr>
        <w:t>6. ПРАВОПРЕЕМСТВО</w:t>
      </w:r>
    </w:p>
    <w:p w14:paraId="5F4529F2"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6.1. Права Одаряемого, которому по настоящему Договору обещан Дар, не переходят к его наследникам (правопреемникам), если иное прямо не предусмотрено настоящим Договором (пункт 1 статьи 581 Гражданского кодекса Российской Федерации).</w:t>
      </w:r>
    </w:p>
    <w:p w14:paraId="7B672285"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6.2. Обязанности Дарителя, обещавшего дарение, переходят к его наследникам (правопреемникам), если иное прямо не предусмотрено настоящим Договором (пункт 2 статьи 581 Гражданского кодекса Российской Федерации).</w:t>
      </w:r>
    </w:p>
    <w:p w14:paraId="3EA440F4" w14:textId="77777777" w:rsidR="00BB420F" w:rsidRPr="00D82817" w:rsidRDefault="00E14C00">
      <w:pPr>
        <w:keepNext/>
        <w:spacing w:before="280" w:after="160" w:line="276" w:lineRule="auto"/>
        <w:jc w:val="center"/>
        <w:rPr>
          <w:rFonts w:ascii="Cambria" w:hAnsi="Cambria"/>
          <w:sz w:val="22"/>
          <w:szCs w:val="22"/>
        </w:rPr>
      </w:pPr>
      <w:r w:rsidRPr="00D82817">
        <w:rPr>
          <w:rFonts w:ascii="Cambria" w:hAnsi="Cambria"/>
          <w:b/>
          <w:bCs/>
          <w:sz w:val="22"/>
          <w:szCs w:val="22"/>
        </w:rPr>
        <w:t>7. ОТВЕТСТВЕННОСТЬ СТОРОН</w:t>
      </w:r>
    </w:p>
    <w:p w14:paraId="3E5C9533"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0D4A717"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7.2. Вред, причинённый жизни, здоровью или имуществу Одаряемого вследствие недостатков подаренной вещи, подлежит возмещению Дарителем в соответствии со статьёй 580 Гражданского кодекса Российской Федерации,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14:paraId="791ABD7F"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 xml:space="preserve">7.3.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w:t>
      </w:r>
      <w:r w:rsidRPr="00D82817">
        <w:rPr>
          <w:rFonts w:ascii="Cambria" w:hAnsi="Cambria"/>
          <w:sz w:val="22"/>
          <w:szCs w:val="22"/>
        </w:rPr>
        <w:lastRenderedPageBreak/>
        <w:t>силы (форс-мажор), возникших после заключения Договора и которые Стороны не могли ни предвидеть, ни предотвратить разумными мерами.</w:t>
      </w:r>
    </w:p>
    <w:p w14:paraId="11E4AE6C" w14:textId="77777777" w:rsidR="00BB420F" w:rsidRPr="00D82817" w:rsidRDefault="00E14C00">
      <w:pPr>
        <w:keepNext/>
        <w:spacing w:before="280" w:after="160" w:line="276" w:lineRule="auto"/>
        <w:jc w:val="center"/>
        <w:rPr>
          <w:rFonts w:ascii="Cambria" w:hAnsi="Cambria"/>
          <w:sz w:val="22"/>
          <w:szCs w:val="22"/>
        </w:rPr>
      </w:pPr>
      <w:r w:rsidRPr="00D82817">
        <w:rPr>
          <w:rFonts w:ascii="Cambria" w:hAnsi="Cambria"/>
          <w:b/>
          <w:bCs/>
          <w:sz w:val="22"/>
          <w:szCs w:val="22"/>
        </w:rPr>
        <w:t>8. РАЗРЕШЕНИЕ СПОРОВ</w:t>
      </w:r>
    </w:p>
    <w:p w14:paraId="0D0418DD"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8.1. Все споры и разногласия, которые могут возникнуть между Сторонами в связи с исполнением настоящего Договора, разрешаются путём переговоров.</w:t>
      </w:r>
    </w:p>
    <w:p w14:paraId="713A8F87"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8.2. Срок ответа на претензию — _____ календарных дней с даты её получения.</w:t>
      </w:r>
    </w:p>
    <w:p w14:paraId="6EA1258D"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8.3. При недостижении согласия путём переговоров спор подлежит разрешению в суде в соответствии с действующим законодательством Российской Федерации по месту нахождения ответчика, если иное не установлено законом.</w:t>
      </w:r>
    </w:p>
    <w:p w14:paraId="372A87A3" w14:textId="77777777" w:rsidR="00BB420F" w:rsidRPr="00D82817" w:rsidRDefault="00E14C00">
      <w:pPr>
        <w:keepNext/>
        <w:spacing w:before="280" w:after="160" w:line="276" w:lineRule="auto"/>
        <w:jc w:val="center"/>
        <w:rPr>
          <w:rFonts w:ascii="Cambria" w:hAnsi="Cambria"/>
          <w:sz w:val="22"/>
          <w:szCs w:val="22"/>
        </w:rPr>
      </w:pPr>
      <w:r w:rsidRPr="00D82817">
        <w:rPr>
          <w:rFonts w:ascii="Cambria" w:hAnsi="Cambria"/>
          <w:b/>
          <w:bCs/>
          <w:sz w:val="22"/>
          <w:szCs w:val="22"/>
        </w:rPr>
        <w:t>9. ЗАКЛЮЧИТЕЛЬНЫЕ ПОЛОЖЕНИЯ</w:t>
      </w:r>
    </w:p>
    <w:p w14:paraId="75A243F7"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9.1. Настоящий Договор вступает в силу с момента его подписания Сторонами и действует до полного исполнения Сторонами своих обязательств.</w:t>
      </w:r>
    </w:p>
    <w:p w14:paraId="6D164D12"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9.2. В отношении Дара, являющегося недвижимым имуществом, переход права собственности к Одаряемому подлежит государственной регистрации в установленном законом порядке (статья 131, пункт 3 статьи 574 Гражданского кодекса Российской Федерации).</w:t>
      </w:r>
    </w:p>
    <w:p w14:paraId="0B978C93"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9.3. Все изменения и дополнения к настоящему Договору действительны при условии их совершения в письменной форме и подписания обеими Сторонами. Изменения и дополнения, касающиеся Дара — недвижимого имущества, подлежат государственной регистрации, если такая регистрация требуется законом.</w:t>
      </w:r>
    </w:p>
    <w:p w14:paraId="4FF89F92"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9.4. Настоящим Стороны подтверждают, что:</w:t>
      </w:r>
    </w:p>
    <w:p w14:paraId="100E7869"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9.4.1. на момент подписания Договора они не лишены и не ограничены в дееспособности, не страдают заболеваниями, препятствующими осознавать суть подписываемого Договора и обстоятельства его заключения;</w:t>
      </w:r>
    </w:p>
    <w:p w14:paraId="162E1BDB"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9.4.2. отсутствуют обстоятельства, вынуждающие их совершить настоящую сделку на крайне невыгодных для себя условиях;</w:t>
      </w:r>
    </w:p>
    <w:p w14:paraId="01EF4D85"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9.4.3. ограничения, установленные статьёй 575 Гражданского кодекса Российской Федерации (запрещение дарения), применительно к настоящему Договору отсутствуют.</w:t>
      </w:r>
    </w:p>
    <w:p w14:paraId="547D9A31"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9.5. В случаях, когда Дар находится в общей совместной собственности, дарение совершается с согласия всех её участников в порядке, установленном статьёй 253 Гражданского кодекса Российской Федерации.</w:t>
      </w:r>
    </w:p>
    <w:p w14:paraId="71913074"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9.6. Во всём, что не урегулировано настоящим Договором, Стороны руководствуются положениями главы 32 («Дарение») Гражданского кодекса Российской Федерации и иными нормативными правовыми актами Российской Федерации.</w:t>
      </w:r>
    </w:p>
    <w:p w14:paraId="69FCBD23" w14:textId="77777777" w:rsidR="00BB420F" w:rsidRPr="00D82817" w:rsidRDefault="00E14C00">
      <w:pPr>
        <w:spacing w:after="120" w:line="276" w:lineRule="auto"/>
        <w:ind w:firstLine="567"/>
        <w:jc w:val="both"/>
        <w:rPr>
          <w:rFonts w:ascii="Cambria" w:hAnsi="Cambria"/>
          <w:sz w:val="22"/>
          <w:szCs w:val="22"/>
        </w:rPr>
      </w:pPr>
      <w:r w:rsidRPr="00D82817">
        <w:rPr>
          <w:rFonts w:ascii="Cambria" w:hAnsi="Cambria"/>
          <w:sz w:val="22"/>
          <w:szCs w:val="22"/>
        </w:rPr>
        <w:t>9.7. Настоящий Договор составлен в _____ экземплярах, имеющих равную юридическую силу, по одному для каждой из Сторон, а в случае дарения недвижимого имущества — также один экземпляр для органа, осуществляющего государственную регистрацию прав на недвижимое имущество.</w:t>
      </w:r>
    </w:p>
    <w:p w14:paraId="1FF0D03E" w14:textId="77777777" w:rsidR="00BB420F" w:rsidRDefault="00E14C00" w:rsidP="00E14C00">
      <w:pPr>
        <w:keepNext/>
        <w:spacing w:before="120" w:after="120"/>
        <w:jc w:val="center"/>
        <w:rPr>
          <w:rFonts w:ascii="Cambria" w:hAnsi="Cambria"/>
          <w:b/>
          <w:bCs/>
          <w:sz w:val="22"/>
          <w:szCs w:val="22"/>
        </w:rPr>
      </w:pPr>
      <w:r w:rsidRPr="00D82817">
        <w:rPr>
          <w:rFonts w:ascii="Cambria" w:hAnsi="Cambria"/>
          <w:b/>
          <w:bCs/>
          <w:sz w:val="22"/>
          <w:szCs w:val="22"/>
        </w:rPr>
        <w:lastRenderedPageBreak/>
        <w:t>10. РЕКВИЗИТЫ И ПОДПИСИ СТОРОН</w:t>
      </w:r>
    </w:p>
    <w:tbl>
      <w:tblPr>
        <w:tblStyle w:val="ac"/>
        <w:tblW w:w="10409"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5240"/>
        <w:gridCol w:w="5169"/>
      </w:tblGrid>
      <w:tr w:rsidR="00E14C00" w14:paraId="3FE34BE8" w14:textId="77777777" w:rsidTr="00E14C00">
        <w:tc>
          <w:tcPr>
            <w:tcW w:w="5240" w:type="dxa"/>
          </w:tcPr>
          <w:p w14:paraId="4DF10C7D" w14:textId="27CA653E" w:rsidR="00E14C00" w:rsidRDefault="00E14C00" w:rsidP="00A36853">
            <w:pPr>
              <w:keepNext/>
              <w:spacing w:before="120" w:after="120"/>
              <w:rPr>
                <w:rFonts w:ascii="Cambria" w:hAnsi="Cambria"/>
                <w:sz w:val="22"/>
                <w:szCs w:val="22"/>
              </w:rPr>
            </w:pPr>
            <w:r w:rsidRPr="00D82817">
              <w:rPr>
                <w:rFonts w:ascii="Cambria" w:hAnsi="Cambria"/>
                <w:b/>
                <w:bCs/>
                <w:sz w:val="22"/>
                <w:szCs w:val="22"/>
              </w:rPr>
              <w:t>ДАРИТЕЛЬ</w:t>
            </w:r>
          </w:p>
        </w:tc>
        <w:tc>
          <w:tcPr>
            <w:tcW w:w="5169" w:type="dxa"/>
          </w:tcPr>
          <w:p w14:paraId="3378E483" w14:textId="17582F62" w:rsidR="00E14C00" w:rsidRDefault="00E14C00" w:rsidP="00A36853">
            <w:pPr>
              <w:keepNext/>
              <w:spacing w:before="120" w:after="120"/>
              <w:rPr>
                <w:rFonts w:ascii="Cambria" w:hAnsi="Cambria"/>
                <w:sz w:val="22"/>
                <w:szCs w:val="22"/>
              </w:rPr>
            </w:pPr>
            <w:r w:rsidRPr="00D82817">
              <w:rPr>
                <w:rFonts w:ascii="Cambria" w:hAnsi="Cambria"/>
                <w:b/>
                <w:bCs/>
                <w:sz w:val="22"/>
                <w:szCs w:val="22"/>
              </w:rPr>
              <w:t>ОДАРЯЕМЫЙ</w:t>
            </w:r>
          </w:p>
        </w:tc>
      </w:tr>
      <w:tr w:rsidR="00E14C00" w14:paraId="3052FF38" w14:textId="77777777" w:rsidTr="00E14C00">
        <w:tc>
          <w:tcPr>
            <w:tcW w:w="5240" w:type="dxa"/>
          </w:tcPr>
          <w:p w14:paraId="1B606F40" w14:textId="72606898" w:rsidR="00E14C00" w:rsidRDefault="00E14C00" w:rsidP="00A36853">
            <w:pPr>
              <w:keepNext/>
              <w:spacing w:before="120" w:after="120"/>
              <w:rPr>
                <w:rFonts w:ascii="Cambria" w:hAnsi="Cambria"/>
                <w:sz w:val="22"/>
                <w:szCs w:val="22"/>
              </w:rPr>
            </w:pPr>
            <w:r w:rsidRPr="00D82817">
              <w:rPr>
                <w:rFonts w:ascii="Cambria" w:hAnsi="Cambria"/>
                <w:sz w:val="22"/>
                <w:szCs w:val="22"/>
              </w:rPr>
              <w:t xml:space="preserve">ФИО: </w:t>
            </w:r>
          </w:p>
          <w:p w14:paraId="177AF6D7" w14:textId="779975DE" w:rsidR="00E14C00" w:rsidRDefault="00E14C00" w:rsidP="00A36853">
            <w:pPr>
              <w:keepNext/>
              <w:spacing w:before="120" w:after="120"/>
              <w:rPr>
                <w:rFonts w:ascii="Cambria" w:hAnsi="Cambria"/>
                <w:sz w:val="22"/>
                <w:szCs w:val="22"/>
              </w:rPr>
            </w:pPr>
            <w:r w:rsidRPr="00D82817">
              <w:rPr>
                <w:rFonts w:ascii="Cambria" w:hAnsi="Cambria"/>
                <w:sz w:val="22"/>
                <w:szCs w:val="22"/>
              </w:rPr>
              <w:t xml:space="preserve">Дата рождения: </w:t>
            </w:r>
          </w:p>
          <w:p w14:paraId="01321175" w14:textId="554BC028" w:rsidR="00E14C00" w:rsidRDefault="00E14C00" w:rsidP="00A36853">
            <w:pPr>
              <w:keepNext/>
              <w:spacing w:before="120" w:after="120"/>
              <w:rPr>
                <w:rFonts w:ascii="Cambria" w:hAnsi="Cambria"/>
                <w:sz w:val="22"/>
                <w:szCs w:val="22"/>
              </w:rPr>
            </w:pPr>
            <w:r w:rsidRPr="00D82817">
              <w:rPr>
                <w:rFonts w:ascii="Cambria" w:hAnsi="Cambria"/>
                <w:sz w:val="22"/>
                <w:szCs w:val="22"/>
              </w:rPr>
              <w:t xml:space="preserve">Место рождения: </w:t>
            </w:r>
          </w:p>
          <w:p w14:paraId="2EA0A0EC"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Паспорт: серия ______ № ___________</w:t>
            </w:r>
          </w:p>
          <w:p w14:paraId="551AF75C" w14:textId="561797C5" w:rsidR="00E14C00" w:rsidRDefault="00E14C00" w:rsidP="00A36853">
            <w:pPr>
              <w:keepNext/>
              <w:spacing w:before="120" w:after="120"/>
              <w:rPr>
                <w:rFonts w:ascii="Cambria" w:hAnsi="Cambria"/>
                <w:sz w:val="22"/>
                <w:szCs w:val="22"/>
              </w:rPr>
            </w:pPr>
            <w:r w:rsidRPr="00D82817">
              <w:rPr>
                <w:rFonts w:ascii="Cambria" w:hAnsi="Cambria"/>
                <w:sz w:val="22"/>
                <w:szCs w:val="22"/>
              </w:rPr>
              <w:t xml:space="preserve">Выдан: </w:t>
            </w:r>
          </w:p>
          <w:p w14:paraId="6EB56C97"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Дата выдачи: «___» _________ ____ г.</w:t>
            </w:r>
          </w:p>
          <w:p w14:paraId="241A6E8E"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Код подразделения: ___-___</w:t>
            </w:r>
          </w:p>
          <w:p w14:paraId="264B4941" w14:textId="62264737" w:rsidR="00E14C00" w:rsidRDefault="00E14C00" w:rsidP="00A36853">
            <w:pPr>
              <w:keepNext/>
              <w:spacing w:before="120" w:after="120"/>
              <w:rPr>
                <w:rFonts w:ascii="Cambria" w:hAnsi="Cambria"/>
                <w:sz w:val="22"/>
                <w:szCs w:val="22"/>
              </w:rPr>
            </w:pPr>
            <w:r w:rsidRPr="00D82817">
              <w:rPr>
                <w:rFonts w:ascii="Cambria" w:hAnsi="Cambria"/>
                <w:sz w:val="22"/>
                <w:szCs w:val="22"/>
              </w:rPr>
              <w:t xml:space="preserve">СНИЛС: </w:t>
            </w:r>
          </w:p>
          <w:p w14:paraId="058CC687" w14:textId="71870356" w:rsidR="00E14C00" w:rsidRDefault="00E14C00" w:rsidP="00A36853">
            <w:pPr>
              <w:keepNext/>
              <w:spacing w:before="120" w:after="120"/>
              <w:rPr>
                <w:rFonts w:ascii="Cambria" w:hAnsi="Cambria"/>
                <w:sz w:val="22"/>
                <w:szCs w:val="22"/>
              </w:rPr>
            </w:pPr>
            <w:r w:rsidRPr="00D82817">
              <w:rPr>
                <w:rFonts w:ascii="Cambria" w:hAnsi="Cambria"/>
                <w:sz w:val="22"/>
                <w:szCs w:val="22"/>
              </w:rPr>
              <w:t xml:space="preserve">ИНН: </w:t>
            </w:r>
          </w:p>
          <w:p w14:paraId="43D06D99"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Адрес регистрации:</w:t>
            </w:r>
          </w:p>
          <w:p w14:paraId="738C6BB4" w14:textId="77777777" w:rsidR="00E14C00" w:rsidRDefault="00E14C00" w:rsidP="00A36853">
            <w:pPr>
              <w:keepNext/>
              <w:spacing w:before="120" w:after="120"/>
              <w:rPr>
                <w:rFonts w:ascii="Cambria" w:hAnsi="Cambria"/>
                <w:sz w:val="22"/>
                <w:szCs w:val="22"/>
              </w:rPr>
            </w:pPr>
            <w:r>
              <w:rPr>
                <w:rFonts w:ascii="Cambria" w:hAnsi="Cambria"/>
                <w:sz w:val="22"/>
                <w:szCs w:val="22"/>
              </w:rPr>
              <w:t xml:space="preserve">Телефон: </w:t>
            </w:r>
          </w:p>
          <w:p w14:paraId="5BD338AF" w14:textId="77777777" w:rsidR="00E14C00" w:rsidRPr="00A36853" w:rsidRDefault="00E14C00" w:rsidP="00A36853">
            <w:pPr>
              <w:keepNext/>
              <w:spacing w:before="120" w:after="120"/>
              <w:rPr>
                <w:rFonts w:ascii="Cambria" w:hAnsi="Cambria"/>
                <w:sz w:val="22"/>
                <w:szCs w:val="22"/>
              </w:rPr>
            </w:pPr>
            <w:r>
              <w:rPr>
                <w:rFonts w:ascii="Cambria" w:hAnsi="Cambria"/>
                <w:sz w:val="22"/>
                <w:szCs w:val="22"/>
                <w:lang w:val="en-US"/>
              </w:rPr>
              <w:t>Email</w:t>
            </w:r>
            <w:r w:rsidRPr="00A36853">
              <w:rPr>
                <w:rFonts w:ascii="Cambria" w:hAnsi="Cambria"/>
                <w:sz w:val="22"/>
                <w:szCs w:val="22"/>
              </w:rPr>
              <w:t>:</w:t>
            </w:r>
          </w:p>
          <w:p w14:paraId="3F4EBFB2" w14:textId="0D90B167" w:rsidR="00E14C00" w:rsidRPr="00A36853" w:rsidRDefault="00E14C00" w:rsidP="00A36853">
            <w:pPr>
              <w:keepNext/>
              <w:spacing w:before="120" w:after="120"/>
              <w:rPr>
                <w:rFonts w:ascii="Cambria" w:hAnsi="Cambria"/>
                <w:b/>
                <w:bCs/>
                <w:sz w:val="22"/>
                <w:szCs w:val="22"/>
              </w:rPr>
            </w:pPr>
            <w:r w:rsidRPr="00E14C00">
              <w:rPr>
                <w:rFonts w:ascii="Cambria" w:hAnsi="Cambria"/>
                <w:b/>
                <w:bCs/>
                <w:sz w:val="22"/>
                <w:szCs w:val="22"/>
              </w:rPr>
              <w:t>Банковские реквизиты:</w:t>
            </w:r>
          </w:p>
          <w:p w14:paraId="00C5FEE5" w14:textId="1CCE6B8C" w:rsidR="00E14C00" w:rsidRPr="00A36853" w:rsidRDefault="00E14C00" w:rsidP="00A36853">
            <w:pPr>
              <w:keepNext/>
              <w:spacing w:before="120" w:after="120"/>
              <w:rPr>
                <w:rFonts w:ascii="Cambria" w:hAnsi="Cambria"/>
                <w:sz w:val="22"/>
                <w:szCs w:val="22"/>
              </w:rPr>
            </w:pPr>
            <w:r>
              <w:rPr>
                <w:rFonts w:ascii="Cambria" w:hAnsi="Cambria"/>
                <w:sz w:val="22"/>
                <w:szCs w:val="22"/>
              </w:rPr>
              <w:t>л</w:t>
            </w:r>
            <w:r w:rsidRPr="00D82817">
              <w:rPr>
                <w:rFonts w:ascii="Cambria" w:hAnsi="Cambria"/>
                <w:sz w:val="22"/>
                <w:szCs w:val="22"/>
              </w:rPr>
              <w:t xml:space="preserve">/с: </w:t>
            </w:r>
          </w:p>
          <w:p w14:paraId="422F9EA7" w14:textId="563F324E" w:rsidR="00E14C00" w:rsidRDefault="00E14C00" w:rsidP="00A36853">
            <w:pPr>
              <w:keepNext/>
              <w:spacing w:before="120" w:after="120"/>
              <w:rPr>
                <w:rFonts w:ascii="Cambria" w:hAnsi="Cambria"/>
                <w:sz w:val="22"/>
                <w:szCs w:val="22"/>
              </w:rPr>
            </w:pPr>
            <w:r w:rsidRPr="00D82817">
              <w:rPr>
                <w:rFonts w:ascii="Cambria" w:hAnsi="Cambria"/>
                <w:sz w:val="22"/>
                <w:szCs w:val="22"/>
              </w:rPr>
              <w:t>Банк:</w:t>
            </w:r>
          </w:p>
          <w:p w14:paraId="437156DC" w14:textId="1592BF43" w:rsidR="00E14C00" w:rsidRDefault="00E14C00" w:rsidP="00A36853">
            <w:pPr>
              <w:keepNext/>
              <w:spacing w:before="120" w:after="120"/>
              <w:rPr>
                <w:rFonts w:ascii="Cambria" w:hAnsi="Cambria"/>
                <w:sz w:val="22"/>
                <w:szCs w:val="22"/>
                <w:lang w:val="en-US"/>
              </w:rPr>
            </w:pPr>
            <w:r>
              <w:rPr>
                <w:rFonts w:ascii="Cambria" w:hAnsi="Cambria"/>
                <w:sz w:val="22"/>
                <w:szCs w:val="22"/>
              </w:rPr>
              <w:t>к</w:t>
            </w:r>
            <w:r w:rsidRPr="00D82817">
              <w:rPr>
                <w:rFonts w:ascii="Cambria" w:hAnsi="Cambria"/>
                <w:sz w:val="22"/>
                <w:szCs w:val="22"/>
              </w:rPr>
              <w:t xml:space="preserve">/с: </w:t>
            </w:r>
          </w:p>
          <w:p w14:paraId="0DE3E6B7" w14:textId="36008DA3" w:rsidR="00E14C00" w:rsidRPr="00E14C00" w:rsidRDefault="00E14C00" w:rsidP="00A36853">
            <w:pPr>
              <w:keepNext/>
              <w:spacing w:before="120" w:after="120"/>
              <w:rPr>
                <w:rFonts w:ascii="Cambria" w:hAnsi="Cambria"/>
                <w:sz w:val="22"/>
                <w:szCs w:val="22"/>
                <w:lang w:val="en-US"/>
              </w:rPr>
            </w:pPr>
            <w:r w:rsidRPr="00D82817">
              <w:rPr>
                <w:rFonts w:ascii="Cambria" w:hAnsi="Cambria"/>
                <w:sz w:val="22"/>
                <w:szCs w:val="22"/>
              </w:rPr>
              <w:t xml:space="preserve">БИК: </w:t>
            </w:r>
          </w:p>
        </w:tc>
        <w:tc>
          <w:tcPr>
            <w:tcW w:w="5169" w:type="dxa"/>
          </w:tcPr>
          <w:p w14:paraId="21C1F5A5"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 xml:space="preserve">ФИО: </w:t>
            </w:r>
          </w:p>
          <w:p w14:paraId="28F97BD5"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 xml:space="preserve">Дата рождения: </w:t>
            </w:r>
          </w:p>
          <w:p w14:paraId="06105966"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 xml:space="preserve">Место рождения: </w:t>
            </w:r>
          </w:p>
          <w:p w14:paraId="3C424851"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Паспорт: серия ______ № ___________</w:t>
            </w:r>
          </w:p>
          <w:p w14:paraId="55DD0FFC"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 xml:space="preserve">Выдан: </w:t>
            </w:r>
          </w:p>
          <w:p w14:paraId="1CBB181B"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Дата выдачи: «___» _________ ____ г.</w:t>
            </w:r>
          </w:p>
          <w:p w14:paraId="50988A51"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Код подразделения: ___-___</w:t>
            </w:r>
          </w:p>
          <w:p w14:paraId="06FF1C59"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 xml:space="preserve">СНИЛС: </w:t>
            </w:r>
          </w:p>
          <w:p w14:paraId="03EF2A6C"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 xml:space="preserve">ИНН: </w:t>
            </w:r>
          </w:p>
          <w:p w14:paraId="093B2B88"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Адрес регистрации:</w:t>
            </w:r>
          </w:p>
          <w:p w14:paraId="3E01C005" w14:textId="77777777" w:rsidR="00E14C00" w:rsidRDefault="00E14C00" w:rsidP="00A36853">
            <w:pPr>
              <w:keepNext/>
              <w:spacing w:before="120" w:after="120"/>
              <w:rPr>
                <w:rFonts w:ascii="Cambria" w:hAnsi="Cambria"/>
                <w:sz w:val="22"/>
                <w:szCs w:val="22"/>
              </w:rPr>
            </w:pPr>
            <w:r>
              <w:rPr>
                <w:rFonts w:ascii="Cambria" w:hAnsi="Cambria"/>
                <w:sz w:val="22"/>
                <w:szCs w:val="22"/>
              </w:rPr>
              <w:t xml:space="preserve">Телефон: </w:t>
            </w:r>
          </w:p>
          <w:p w14:paraId="643061D2" w14:textId="77777777" w:rsidR="00E14C00" w:rsidRPr="00E14C00" w:rsidRDefault="00E14C00" w:rsidP="00A36853">
            <w:pPr>
              <w:keepNext/>
              <w:spacing w:before="120" w:after="120"/>
              <w:rPr>
                <w:rFonts w:ascii="Cambria" w:hAnsi="Cambria"/>
                <w:sz w:val="22"/>
                <w:szCs w:val="22"/>
              </w:rPr>
            </w:pPr>
            <w:r>
              <w:rPr>
                <w:rFonts w:ascii="Cambria" w:hAnsi="Cambria"/>
                <w:sz w:val="22"/>
                <w:szCs w:val="22"/>
                <w:lang w:val="en-US"/>
              </w:rPr>
              <w:t>Email</w:t>
            </w:r>
            <w:r w:rsidRPr="00E14C00">
              <w:rPr>
                <w:rFonts w:ascii="Cambria" w:hAnsi="Cambria"/>
                <w:sz w:val="22"/>
                <w:szCs w:val="22"/>
              </w:rPr>
              <w:t>:</w:t>
            </w:r>
          </w:p>
          <w:p w14:paraId="2F25A59C" w14:textId="77777777" w:rsidR="00E14C00" w:rsidRPr="00E14C00" w:rsidRDefault="00E14C00" w:rsidP="00A36853">
            <w:pPr>
              <w:keepNext/>
              <w:spacing w:before="120" w:after="120"/>
              <w:rPr>
                <w:rFonts w:ascii="Cambria" w:hAnsi="Cambria"/>
                <w:b/>
                <w:bCs/>
                <w:sz w:val="22"/>
                <w:szCs w:val="22"/>
              </w:rPr>
            </w:pPr>
            <w:r w:rsidRPr="00E14C00">
              <w:rPr>
                <w:rFonts w:ascii="Cambria" w:hAnsi="Cambria"/>
                <w:b/>
                <w:bCs/>
                <w:sz w:val="22"/>
                <w:szCs w:val="22"/>
              </w:rPr>
              <w:t>Банковские реквизиты:</w:t>
            </w:r>
          </w:p>
          <w:p w14:paraId="524F0FDD" w14:textId="77777777" w:rsidR="00E14C00" w:rsidRPr="00E14C00" w:rsidRDefault="00E14C00" w:rsidP="00A36853">
            <w:pPr>
              <w:keepNext/>
              <w:spacing w:before="120" w:after="120"/>
              <w:rPr>
                <w:rFonts w:ascii="Cambria" w:hAnsi="Cambria"/>
                <w:sz w:val="22"/>
                <w:szCs w:val="22"/>
              </w:rPr>
            </w:pPr>
            <w:r>
              <w:rPr>
                <w:rFonts w:ascii="Cambria" w:hAnsi="Cambria"/>
                <w:sz w:val="22"/>
                <w:szCs w:val="22"/>
              </w:rPr>
              <w:t>л</w:t>
            </w:r>
            <w:r w:rsidRPr="00D82817">
              <w:rPr>
                <w:rFonts w:ascii="Cambria" w:hAnsi="Cambria"/>
                <w:sz w:val="22"/>
                <w:szCs w:val="22"/>
              </w:rPr>
              <w:t xml:space="preserve">/с: </w:t>
            </w:r>
          </w:p>
          <w:p w14:paraId="3E2061FC" w14:textId="77777777" w:rsidR="00E14C00" w:rsidRDefault="00E14C00" w:rsidP="00A36853">
            <w:pPr>
              <w:keepNext/>
              <w:spacing w:before="120" w:after="120"/>
              <w:rPr>
                <w:rFonts w:ascii="Cambria" w:hAnsi="Cambria"/>
                <w:sz w:val="22"/>
                <w:szCs w:val="22"/>
              </w:rPr>
            </w:pPr>
            <w:r w:rsidRPr="00D82817">
              <w:rPr>
                <w:rFonts w:ascii="Cambria" w:hAnsi="Cambria"/>
                <w:sz w:val="22"/>
                <w:szCs w:val="22"/>
              </w:rPr>
              <w:t>Банк:</w:t>
            </w:r>
          </w:p>
          <w:p w14:paraId="7B5BCC12" w14:textId="77777777" w:rsidR="00E14C00" w:rsidRDefault="00E14C00" w:rsidP="00A36853">
            <w:pPr>
              <w:keepNext/>
              <w:spacing w:before="120" w:after="120"/>
              <w:rPr>
                <w:rFonts w:ascii="Cambria" w:hAnsi="Cambria"/>
                <w:sz w:val="22"/>
                <w:szCs w:val="22"/>
                <w:lang w:val="en-US"/>
              </w:rPr>
            </w:pPr>
            <w:r>
              <w:rPr>
                <w:rFonts w:ascii="Cambria" w:hAnsi="Cambria"/>
                <w:sz w:val="22"/>
                <w:szCs w:val="22"/>
              </w:rPr>
              <w:t>к</w:t>
            </w:r>
            <w:r w:rsidRPr="00D82817">
              <w:rPr>
                <w:rFonts w:ascii="Cambria" w:hAnsi="Cambria"/>
                <w:sz w:val="22"/>
                <w:szCs w:val="22"/>
              </w:rPr>
              <w:t xml:space="preserve">/с: </w:t>
            </w:r>
          </w:p>
          <w:p w14:paraId="7B16AF60" w14:textId="0BB0D257" w:rsidR="00E14C00" w:rsidRPr="00E14C00" w:rsidRDefault="00E14C00" w:rsidP="00A36853">
            <w:pPr>
              <w:keepNext/>
              <w:spacing w:before="120" w:after="120"/>
              <w:rPr>
                <w:rFonts w:ascii="Cambria" w:hAnsi="Cambria"/>
                <w:sz w:val="22"/>
                <w:szCs w:val="22"/>
                <w:lang w:val="en-US"/>
              </w:rPr>
            </w:pPr>
            <w:r w:rsidRPr="00D82817">
              <w:rPr>
                <w:rFonts w:ascii="Cambria" w:hAnsi="Cambria"/>
                <w:sz w:val="22"/>
                <w:szCs w:val="22"/>
              </w:rPr>
              <w:t>БИК:</w:t>
            </w:r>
          </w:p>
        </w:tc>
      </w:tr>
      <w:tr w:rsidR="00E14C00" w14:paraId="5B2C4C9E" w14:textId="77777777" w:rsidTr="00E14C00">
        <w:tc>
          <w:tcPr>
            <w:tcW w:w="5240" w:type="dxa"/>
          </w:tcPr>
          <w:p w14:paraId="33504FCF" w14:textId="77777777" w:rsidR="00E14C00" w:rsidRDefault="00E14C00" w:rsidP="00A36853">
            <w:pPr>
              <w:keepNext/>
              <w:spacing w:before="120" w:after="120"/>
              <w:rPr>
                <w:rFonts w:ascii="Cambria" w:hAnsi="Cambria"/>
                <w:sz w:val="22"/>
                <w:szCs w:val="22"/>
                <w:lang w:val="en-US"/>
              </w:rPr>
            </w:pPr>
          </w:p>
          <w:p w14:paraId="545BA5F9" w14:textId="77777777" w:rsidR="00E14C00" w:rsidRDefault="00E14C00" w:rsidP="00A36853">
            <w:pPr>
              <w:keepNext/>
              <w:spacing w:before="120" w:after="120"/>
              <w:rPr>
                <w:rFonts w:ascii="Cambria" w:hAnsi="Cambria"/>
                <w:sz w:val="22"/>
                <w:szCs w:val="22"/>
                <w:lang w:val="en-US"/>
              </w:rPr>
            </w:pPr>
            <w:r w:rsidRPr="00D82817">
              <w:rPr>
                <w:rFonts w:ascii="Cambria" w:hAnsi="Cambria"/>
                <w:sz w:val="22"/>
                <w:szCs w:val="22"/>
              </w:rPr>
              <w:t>_________________ / __________________ /</w:t>
            </w:r>
          </w:p>
          <w:p w14:paraId="7B15DF3B" w14:textId="424CE550" w:rsidR="00E14C00" w:rsidRPr="00E14C00" w:rsidRDefault="00E14C00" w:rsidP="00A36853">
            <w:pPr>
              <w:keepNext/>
              <w:spacing w:before="120" w:after="120"/>
              <w:rPr>
                <w:rFonts w:ascii="Cambria" w:hAnsi="Cambria"/>
                <w:sz w:val="22"/>
                <w:szCs w:val="22"/>
                <w:lang w:val="en-US"/>
              </w:rPr>
            </w:pPr>
            <w:r w:rsidRPr="00D82817">
              <w:rPr>
                <w:rFonts w:ascii="Cambria" w:hAnsi="Cambria"/>
                <w:sz w:val="16"/>
                <w:szCs w:val="16"/>
              </w:rPr>
              <w:t xml:space="preserve">             (</w:t>
            </w:r>
            <w:proofErr w:type="gramStart"/>
            <w:r w:rsidRPr="00D82817">
              <w:rPr>
                <w:rFonts w:ascii="Cambria" w:hAnsi="Cambria"/>
                <w:sz w:val="16"/>
                <w:szCs w:val="16"/>
              </w:rPr>
              <w:t xml:space="preserve">подпись)   </w:t>
            </w:r>
            <w:proofErr w:type="gramEnd"/>
            <w:r w:rsidRPr="00D82817">
              <w:rPr>
                <w:rFonts w:ascii="Cambria" w:hAnsi="Cambria"/>
                <w:sz w:val="16"/>
                <w:szCs w:val="16"/>
              </w:rPr>
              <w:t xml:space="preserve">      </w:t>
            </w:r>
            <w:proofErr w:type="gramStart"/>
            <w:r w:rsidRPr="00D82817">
              <w:rPr>
                <w:rFonts w:ascii="Cambria" w:hAnsi="Cambria"/>
                <w:sz w:val="16"/>
                <w:szCs w:val="16"/>
              </w:rPr>
              <w:t xml:space="preserve">   (</w:t>
            </w:r>
            <w:proofErr w:type="gramEnd"/>
            <w:r w:rsidRPr="00D82817">
              <w:rPr>
                <w:rFonts w:ascii="Cambria" w:hAnsi="Cambria"/>
                <w:sz w:val="16"/>
                <w:szCs w:val="16"/>
              </w:rPr>
              <w:t>расшифровка)</w:t>
            </w:r>
          </w:p>
        </w:tc>
        <w:tc>
          <w:tcPr>
            <w:tcW w:w="5169" w:type="dxa"/>
          </w:tcPr>
          <w:p w14:paraId="2C033A66" w14:textId="77777777" w:rsidR="00E14C00" w:rsidRDefault="00E14C00" w:rsidP="00A36853">
            <w:pPr>
              <w:keepNext/>
              <w:spacing w:before="120" w:after="120"/>
              <w:rPr>
                <w:rFonts w:ascii="Cambria" w:hAnsi="Cambria"/>
                <w:sz w:val="22"/>
                <w:szCs w:val="22"/>
                <w:lang w:val="en-US"/>
              </w:rPr>
            </w:pPr>
          </w:p>
          <w:p w14:paraId="12E4144E" w14:textId="77777777" w:rsidR="00E14C00" w:rsidRDefault="00E14C00" w:rsidP="00A36853">
            <w:pPr>
              <w:keepNext/>
              <w:spacing w:before="120" w:after="120"/>
              <w:rPr>
                <w:rFonts w:ascii="Cambria" w:hAnsi="Cambria"/>
                <w:sz w:val="22"/>
                <w:szCs w:val="22"/>
                <w:lang w:val="en-US"/>
              </w:rPr>
            </w:pPr>
            <w:r w:rsidRPr="00D82817">
              <w:rPr>
                <w:rFonts w:ascii="Cambria" w:hAnsi="Cambria"/>
                <w:sz w:val="22"/>
                <w:szCs w:val="22"/>
              </w:rPr>
              <w:t>_________________ / __________________ /</w:t>
            </w:r>
          </w:p>
          <w:p w14:paraId="1121DD1D" w14:textId="52EB9F1F" w:rsidR="00E14C00" w:rsidRPr="00E14C00" w:rsidRDefault="00E14C00" w:rsidP="00A36853">
            <w:pPr>
              <w:keepNext/>
              <w:spacing w:before="120" w:after="120"/>
              <w:rPr>
                <w:rFonts w:ascii="Cambria" w:hAnsi="Cambria"/>
                <w:sz w:val="22"/>
                <w:szCs w:val="22"/>
                <w:lang w:val="en-US"/>
              </w:rPr>
            </w:pPr>
            <w:r w:rsidRPr="00D82817">
              <w:rPr>
                <w:rFonts w:ascii="Cambria" w:hAnsi="Cambria"/>
                <w:sz w:val="16"/>
                <w:szCs w:val="16"/>
              </w:rPr>
              <w:t xml:space="preserve">             (</w:t>
            </w:r>
            <w:proofErr w:type="gramStart"/>
            <w:r w:rsidRPr="00D82817">
              <w:rPr>
                <w:rFonts w:ascii="Cambria" w:hAnsi="Cambria"/>
                <w:sz w:val="16"/>
                <w:szCs w:val="16"/>
              </w:rPr>
              <w:t xml:space="preserve">подпись)   </w:t>
            </w:r>
            <w:proofErr w:type="gramEnd"/>
            <w:r w:rsidRPr="00D82817">
              <w:rPr>
                <w:rFonts w:ascii="Cambria" w:hAnsi="Cambria"/>
                <w:sz w:val="16"/>
                <w:szCs w:val="16"/>
              </w:rPr>
              <w:t xml:space="preserve">      </w:t>
            </w:r>
            <w:proofErr w:type="gramStart"/>
            <w:r w:rsidRPr="00D82817">
              <w:rPr>
                <w:rFonts w:ascii="Cambria" w:hAnsi="Cambria"/>
                <w:sz w:val="16"/>
                <w:szCs w:val="16"/>
              </w:rPr>
              <w:t xml:space="preserve">   (</w:t>
            </w:r>
            <w:proofErr w:type="gramEnd"/>
            <w:r w:rsidRPr="00D82817">
              <w:rPr>
                <w:rFonts w:ascii="Cambria" w:hAnsi="Cambria"/>
                <w:sz w:val="16"/>
                <w:szCs w:val="16"/>
              </w:rPr>
              <w:t>расшифровка)</w:t>
            </w:r>
          </w:p>
        </w:tc>
      </w:tr>
    </w:tbl>
    <w:p w14:paraId="61B59E9F" w14:textId="77777777" w:rsidR="00BB420F" w:rsidRPr="00D82817" w:rsidRDefault="00BB420F" w:rsidP="00A36853">
      <w:pPr>
        <w:spacing w:before="120" w:after="120" w:line="276" w:lineRule="auto"/>
        <w:rPr>
          <w:rFonts w:ascii="Cambria" w:hAnsi="Cambria"/>
          <w:sz w:val="22"/>
          <w:szCs w:val="22"/>
        </w:rPr>
      </w:pPr>
    </w:p>
    <w:sectPr w:rsidR="00BB420F" w:rsidRPr="00D82817" w:rsidSect="00D82817">
      <w:pgSz w:w="12240" w:h="15840"/>
      <w:pgMar w:top="1134" w:right="758"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D7428"/>
    <w:multiLevelType w:val="hybridMultilevel"/>
    <w:tmpl w:val="F6B8A98C"/>
    <w:lvl w:ilvl="0" w:tplc="0D94400C">
      <w:start w:val="1"/>
      <w:numFmt w:val="bullet"/>
      <w:lvlText w:val="●"/>
      <w:lvlJc w:val="left"/>
      <w:pPr>
        <w:ind w:left="720" w:hanging="360"/>
      </w:pPr>
    </w:lvl>
    <w:lvl w:ilvl="1" w:tplc="710AEBA0">
      <w:start w:val="1"/>
      <w:numFmt w:val="bullet"/>
      <w:lvlText w:val="○"/>
      <w:lvlJc w:val="left"/>
      <w:pPr>
        <w:ind w:left="1440" w:hanging="360"/>
      </w:pPr>
    </w:lvl>
    <w:lvl w:ilvl="2" w:tplc="06D0D7A2">
      <w:start w:val="1"/>
      <w:numFmt w:val="bullet"/>
      <w:lvlText w:val="■"/>
      <w:lvlJc w:val="left"/>
      <w:pPr>
        <w:ind w:left="2160" w:hanging="360"/>
      </w:pPr>
    </w:lvl>
    <w:lvl w:ilvl="3" w:tplc="F2C4DB70">
      <w:start w:val="1"/>
      <w:numFmt w:val="bullet"/>
      <w:lvlText w:val="●"/>
      <w:lvlJc w:val="left"/>
      <w:pPr>
        <w:ind w:left="2880" w:hanging="360"/>
      </w:pPr>
    </w:lvl>
    <w:lvl w:ilvl="4" w:tplc="0FEA089A">
      <w:start w:val="1"/>
      <w:numFmt w:val="bullet"/>
      <w:lvlText w:val="○"/>
      <w:lvlJc w:val="left"/>
      <w:pPr>
        <w:ind w:left="3600" w:hanging="360"/>
      </w:pPr>
    </w:lvl>
    <w:lvl w:ilvl="5" w:tplc="3F0AF848">
      <w:start w:val="1"/>
      <w:numFmt w:val="bullet"/>
      <w:lvlText w:val="■"/>
      <w:lvlJc w:val="left"/>
      <w:pPr>
        <w:ind w:left="4320" w:hanging="360"/>
      </w:pPr>
    </w:lvl>
    <w:lvl w:ilvl="6" w:tplc="9F227D50">
      <w:start w:val="1"/>
      <w:numFmt w:val="bullet"/>
      <w:lvlText w:val="●"/>
      <w:lvlJc w:val="left"/>
      <w:pPr>
        <w:ind w:left="5040" w:hanging="360"/>
      </w:pPr>
    </w:lvl>
    <w:lvl w:ilvl="7" w:tplc="E7369EFE">
      <w:start w:val="1"/>
      <w:numFmt w:val="bullet"/>
      <w:lvlText w:val="●"/>
      <w:lvlJc w:val="left"/>
      <w:pPr>
        <w:ind w:left="5760" w:hanging="360"/>
      </w:pPr>
    </w:lvl>
    <w:lvl w:ilvl="8" w:tplc="2174A67A">
      <w:start w:val="1"/>
      <w:numFmt w:val="bullet"/>
      <w:lvlText w:val="●"/>
      <w:lvlJc w:val="left"/>
      <w:pPr>
        <w:ind w:left="6480" w:hanging="360"/>
      </w:pPr>
    </w:lvl>
  </w:abstractNum>
  <w:num w:numId="1" w16cid:durableId="10190858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20F"/>
    <w:rsid w:val="00A36853"/>
    <w:rsid w:val="00BB420F"/>
    <w:rsid w:val="00D82817"/>
    <w:rsid w:val="00E14C00"/>
    <w:rsid w:val="00E9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F159"/>
  <w15:docId w15:val="{4AA43538-64AD-4322-ABA4-A275AC40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C00"/>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 w:type="table" w:styleId="ac">
    <w:name w:val="Table Grid"/>
    <w:basedOn w:val="a1"/>
    <w:uiPriority w:val="39"/>
    <w:rsid w:val="00E14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2115</Words>
  <Characters>12056</Characters>
  <Application>Microsoft Office Word</Application>
  <DocSecurity>0</DocSecurity>
  <Lines>100</Lines>
  <Paragraphs>28</Paragraphs>
  <ScaleCrop>false</ScaleCrop>
  <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дарения</dc:title>
  <dc:creator>AllContract.ru</dc:creator>
  <dc:description>Шаблон договора дарения по российскому законодательству 2026</dc:description>
  <cp:lastModifiedBy>Олег Перевиспа</cp:lastModifiedBy>
  <cp:revision>4</cp:revision>
  <dcterms:created xsi:type="dcterms:W3CDTF">2026-05-12T00:33:00Z</dcterms:created>
  <dcterms:modified xsi:type="dcterms:W3CDTF">2026-05-12T01:03:00Z</dcterms:modified>
</cp:coreProperties>
</file>