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АРЕНДЫ ЗЕМЕЛЬНОГО УЧАСТКА</w:t>
      </w:r>
    </w:p>
    <w:p>
      <w:pPr>
        <w:spacing w:after="2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г. _______________________</w:t>
      </w:r>
      <w:r>
        <w:rPr>
          <w:rFonts w:ascii="Cambria" w:cs="Cambria" w:eastAsia="Cambria" w:hAnsi="Cambria"/>
          <w:sz w:val="22"/>
          <w:szCs w:val="22"/>
        </w:rPr>
        <w:t xml:space="preserve">					«___» ____________ 20___ г.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Гражданин(ка) Российской Федерации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 (Ф.И.О. полностью)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паспорт серии ____ № ______, выдан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«___» ___________ ____ г., код подразделения ______, зарегистрирован(а) по адресу: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Арендодатель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», с одной стороны, и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Гражданин(ка) Российской Федерации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 (Ф.И.О. полностью)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паспорт серии ____ № ______, выдан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«___» ___________ ____ г., код подразделения ______, зарегистрирован(а) по адресу: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именуемый(ая) в дальнейшем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Арендатор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», с другой стороны, совместно именуемые «Стороны», заключили настоящий договор (далее — «Договор») о нижеследующем: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Арендодатель передаёт, а Арендатор принимает во временное владение и пользование за плату земельный участок (далее — «Участок») со следующими характеристиками: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кадастровый номер: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адрес (местоположение):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площадь: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кв. м (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гектаров);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категория земель: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(земли сельскохозяйственного назначения / земли населённых пунктов / земли промышленности, энергетики, транспорта, связи, радиовещания, телевидения, информатики, обороны, безопасности и иного специального назначения / земли особо охраняемых территорий и объектов / земли лесного фонда / земли водного фонда / земли запаса — указать применимое);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вид разрешённого использования: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(в соответствии с классификатором видов разрешённого использования земельных участков);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границы Участка определены в соответствии с данными Единого государственного реестра недвижимости и обозначены на кадастровом плане, являющемся неотъемлемым приложением к настоящему Договору (Приложение № 1);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ограничения (обременения) Участка: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(отсутствуют / сервитут / ипотека / иные — указать).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Участок принадлежит Арендодателю на праве собственности на основании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(наименование, дата и номер правоустанавливающего документа), что подтверждается выпиской из ЕГРН от «___» __________ 20___ г.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Арендодатель гарантирует, что на момент заключения Договора Участок никому не продан, не подарен, не заложен, в споре и под арестом не состоит, не обременён правами третьих лиц, за исключением указанных в пункте 1.1 настоящего Договора.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Передача Участка оформляется актом приёма-передачи (Приложение № 2), в котором фиксируются фактическое состояние Участка, наличие построек, насаждений, инженерных коммуникаций, а также выявленные недостатки.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Целевое назначение использования Участка Арендатором: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(в строгом соответствии с категорией земель и видом разрешённого использования).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СРОК ДОГОВОРА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Договор заключается сроком на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с «___» __________ 20___ г. по «___» __________ 20___ г.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Стороны учитывают, что в соответствии с пунктом 2 статьи 26 Земельного кодекса Российской Федерации, пунктом 2 статьи 609 и пунктом 2 статьи 651 Гражданского кодекса Российской Федерации договор аренды земельного участка, заключённый на срок один год и более, подлежит государственной регистрации в Едином государственном реестре недвижимости и считается заключённым с момента такой регистрации.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Для земельных участков из земель сельскохозяйственного назначения срок аренды устанавливается в пределах от трёх до сорока девяти лет в соответствии с пунктом 3 статьи 9 Федерального закона от 24.07.2002 № 101-ФЗ «Об обороте земель сельскохозяйственного назначения».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Расходы по государственной регистрации Договора несёт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(Арендодатель / Арендатор / Стороны в равных долях).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ни одна из Сторон не уведомила другую о прекращении Договора за ___ (______) дней до окончания срока, Договор считается возобновлённым на тех же условиях на неопределённый срок (пункт 2 статьи 621 ГК РФ). Арендатор, надлежащим образом исполнявший свои обязанности, имеет преимущественное право на заключение Договора аренды на новый срок.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АРЕНДНАЯ ПЛАТА И ПОРЯДОК РАСЧЁТОВ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Размер арендной платы составляет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 рублей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(за месяц / квартал / год — указать применимое).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Арендная плата вносится Арендатором не позднее ___ (______) числа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(каждого месяца / квартала / года) путём перечисления денежных средств на расчётный счёт Арендодателя, указанный в разделе 10 настоящего Договора, либо иным способом, согласованным Сторонами в письменной форме.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Обязанность по внесению арендной платы возникает у Арендатора с момента подписания акта приёма-передачи Участка.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Размер арендной платы может изменяться по соглашению Сторон, но не чаще одного раза в год (пункт 3 статьи 614 ГК РФ). Изменение оформляется дополнительным соглашением к Договору, подлежащим государственной регистрации в случаях, предусмотренных законом.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Арендная плата ежегодно индексируется на величину официального индекса потребительских цен по данным Росстата за предыдущий календарный год, но не более чем на ___ % (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процентов) в год.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3.6.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Участок относится к государственной или муниципальной собственности, размер арендной платы определяется в соответствии с порядком, утверждённым уполномоченным органом, и подлежит пересмотру в случае изменения такого порядка либо кадастровой стоимости Участка.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3.7.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Налоговые платежи (земельный налог, налог на доходы и иные обязательные платежи) каждая Сторона уплачивает самостоятельно в соответствии с законодательством Российской Федерации.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ПРАВА И ОБЯЗАННОСТИ СТОРОН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4.1. Арендодатель обязан: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4.1.1.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Передать Арендатору Участок по акту приёма-передачи в состоянии, пригодном для использования по целевому назначению, в срок не позднее ___ (______) дней с момента подписания Договора.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4.1.2.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Не вмешиваться в хозяйственную деятельность Арендатора, если она осуществляется в соответствии с условиями Договора, видом разрешённого использования и не противоречит требованиям законодательства.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4.1.3.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Уведомлять Арендатора об изменении реквизитов, в том числе банковских, в срок не позднее 10 (десяти) рабочих дней с момента такого изменения.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4.1.4.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Возместить Арендатору расходы на улучшение Участка, согласованные с Арендодателем в письменной форме (статья 623 ГК РФ).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4.2. Арендодатель вправе: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4.2.1.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Осуществлять контроль за использованием и сохранностью Участка путём планового осмотра не чаще одного раза в квартал, предварительно уведомив Арендатора за ___ (______) рабочих дней.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4.2.2.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Требовать досрочного расторжения Договора в случаях, предусмотренных статьёй 619 ГК РФ и статьёй 46 ЗК РФ.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 Арендатор обязан: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Использовать Участок строго в соответствии с его целевым назначением, категорией земель и видом разрешённого использования (статья 42 ЗК РФ).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Своевременно вносить арендную плату в порядке и сроки, установленные разделом 3 настоящего Договора.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Сохранять межевые, геодезические и другие специальные знаки, установленные на Участке в соответствии с законодательством.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Осуществлять мероприятия по охране земель, в том числе по защите от водной и ветровой эрозии, заболачивания, подтопления, загрязнения химическими веществами, в порядке, установленном законодательством.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Поддерживать плодородие почв на сельскохозяйственных угодьях, не допускать снижения их качества, проводить рекультивацию нарушенных земель за свой счёт.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4.3.6.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4.3.7.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Не допускать загрязнения, истощения, деградации, порчи, уничтожения земель и почв и иного негативного воздействия на земли и почвы.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4.3.8.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Возвратить Участок Арендодателю по акту приёма-передачи по окончании срока действия Договора в надлежащем состоянии, пригодном для дальнейшего использования по целевому назначению.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4.4. Арендатор вправе: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4.4.1.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Самостоятельно вести хозяйственную деятельность на Участке в пределах вида разрешённого использования.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4.4.2.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Возводить на Участке здания, строения, сооружения в соответствии с целевым назначением Участка и при наличии необходимых разрешений (если ВРИ Участка допускает строительство).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4.4.3.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Передавать свои права и обязанности по Договору третьему лицу, в том числе сдавать Участок в субаренду, в пределах срока Договора в порядке, установленном пунктом 2 статьи 615 ГК РФ и пунктом 9 статьи 22 ЗК РФ. При сроке аренды более пяти лет — без согласия Арендодателя, но с обязательным письменным уведомлением; при меньшем сроке — с согласия Арендодателя.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4.4.4.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Иметь преимущественное право на заключение Договора на новый срок при надлежащем исполнении обязанностей (статья 621 ГК РФ).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ОТВЕТСТВЕННОСТЬ СТОРОН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случае просрочки внесения арендной платы Арендатор уплачивает Арендодателю неустойку (пеню) в размере ____% (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процентов) от просроченной суммы за каждый календарный день просрочки.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случае нарушения Арендатором целевого назначения Участка либо вида разрешённого использования он несёт административную ответственность в соответствии со статьёй 8.8 КоАП РФ, а также обязан возместить Арендодателю причинённые убытки в полном объёме.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 нарушение требований по охране земель и окружающей среды Арендатор несёт ответственность в соответствии со статьёй 76 ЗК РФ и Федеральным законом «Об охране окружающей среды».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Уплата неустойки и возмещение убытков не освобождают Стороны от исполнения обязательств в натуре.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ИЗМЕНЕНИЕ И РАСТОРЖЕНИЕ ДОГОВОРА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Изменение и расторжение Договора осуществляются по соглашению Сторон в письменной форме путём подписания дополнительного соглашения, подлежащего государственной регистрации в случаях, предусмотренных законом.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 требованию Арендодателя Договор может быть досрочно расторгнут судом в случаях, предусмотренных статьёй 619 ГК РФ и статьёй 46 ЗК РФ, в частности при: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использовании Участка с существенным нарушением условий Договора либо назначения Участка;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использовании Участка, приводящем к существенному снижению плодородия земель сельскохозяйственного назначения или к причинению вреда окружающей среде;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невнесении арендной платы более двух раз подряд по истечении установленного срока платежа;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неустранении умышленно совершённого земельного правонарушения;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неиспользовании земельного участка, предназначенного для сельскохозяйственного производства либо жилищного или иного строительства, по указанным целям в течение трёх лет.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 требованию Арендатора Договор может быть досрочно расторгнут судом в случаях, предусмотренных статьёй 620 ГК РФ.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Сторона, имеющая намерение в одностороннем порядке отказаться от Договора, заключённого на неопределённый срок, обязана предупредить другую Сторону за три месяца (пункт 2 статьи 610 ГК РФ).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6.5.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 прекращении Договора Арендатор обязан вернуть Участок в течение ___ (______) рабочих дней с момента прекращения Договора по акту приёма-передачи.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ОБСТОЯТЕЛЬСТВА НЕПРЕОДОЛИМОЙ СИЛЫ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Стороны освобождаются от ответственности за полное или частичное неисполнение обязательств по Договору, если такое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 обстоятельствам непреодолимой силы относятся, в частности: стихийные бедствия (наводнения, землетрясения, лесные и торфяные пожары, ураганы), эпидемии и пандемии, военные действия, террористические акты, забастовки общенационального уровня, запретительные акты органов государственной власти и местного самоуправления.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обязательств, обязана в течение ___ (______) рабочих дней письменно уведомить другую Сторону о наступлении и прекращении таких обстоятельств. Подтверждением является документ, выданный уполномоченным органом (Торгово-промышленной палатой РФ либо иным).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обстоятельства непреодолимой силы продолжаются более ___ (______) месяцев подряд, каждая из Сторон вправе отказаться от исполнения Договора, письменно уведомив другую Сторону.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РАЗРЕШЕНИЕ СПОРОВ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споры и разногласия, возникающие из Договора или в связи с ним, Стороны разрешают путём переговоров.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Претензионный порядок урегулирования споров является обязательным. Срок ответа на претензию — 30 (тридцать) календарных дней с даты её получения.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Если Стороны не достигли соглашения, спор подлежит передаче в суд по месту нахождения Участка в соответствии со статьёй 30 Гражданского процессуального кодекса РФ (исключительная подсудность по спорам о правах на недвижимое имущество).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ЗАКЛЮЧИТЕЛЬНЫЕ ПОЛОЖЕНИЯ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Договор вступает в силу с момента его подписания Сторонами, а в случае, если срок Договора составляет один год и более, — с момента его государственной регистрации в Едином государственном реестре недвижимости.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 всём остальном, что не предусмотрено Договором, Стороны руководствуются действующим законодательством Российской Федерации, в том числе Земельным кодексом РФ, Гражданским кодексом РФ, Федеральным законом от 13.07.2015 № 218-ФЗ «О государственной регистрации недвижимости» и Федеральным законом от 24.07.2002 № 101-ФЗ «Об обороте земель сельскохозяйственного назначения».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изменения и дополнения к Договору действительны только в письменной форме за подписями обеих Сторон. Изменения, затрагивающие условия, подлежащие государственной регистрации, регистрируются в установленном порядке.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Договор составлен в ___ (______) экземплярах, имеющих равную юридическую силу: по одному для каждой из Сторон и один экземпляр — для органа регистрации прав (при подлежащей регистрации сделке).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Неотъемлемыми приложениями к Договору являются: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Приложение № 1: кадастровый план (выписка) Участка;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Приложение № 2: акт приёма-передачи Участка;</w:t>
      </w:r>
    </w:p>
    <w:p>
      <w:pPr>
        <w:keepNext w:val="false"/>
        <w:spacing w:after="80" w:before="0" w:line="2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— Приложение № 3 (при наличии): расчёт арендной платы.</w:t>
      </w:r>
    </w:p>
    <w:p>
      <w:pPr>
        <w:keepNext/>
        <w:spacing w:after="120" w:before="240" w:lin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РЕКВИЗИТЫ И ПОДПИСИ СТОРОН</w:t>
      </w:r>
    </w:p>
    <w:p>
      <w:pPr>
        <w:keepNext w:val="false"/>
        <w:spacing w:after="60" w:before="0" w:line="2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АРЕНДОДАТЕЛЬ: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Паспорт: серия ____ № ______, выдан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 ____ г., код подразделения 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фактический: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__________________, СНИЛС: 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__________________, e-mail: 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Счёт получателя: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БИК: __________________, корр. счёт: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 / __________________ /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(подпись)                         (Ф.И.О.)</w:t>
      </w:r>
    </w:p>
    <w:p>
      <w:pPr>
        <w:spacing w:after="120" w:before="120"/>
      </w:pPr>
      <w:r>
        <w:t xml:space="preserve"/>
      </w:r>
    </w:p>
    <w:p>
      <w:pPr>
        <w:keepNext w:val="false"/>
        <w:spacing w:after="60" w:before="0" w:line="28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АРЕНДАТОР: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Паспорт: серия ____ № ______, выдан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 ____ г., код подразделения 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регистрации: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 фактический: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__________________, СНИЛС: 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__________________, e-mail: 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Банковские реквизиты: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Счёт плательщика: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БИК: __________________, корр. счёт: ____________________________________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 / __________________ /</w:t>
      </w:r>
    </w:p>
    <w:p>
      <w:pPr>
        <w:keepNext w:val="false"/>
        <w:spacing w:after="40" w:before="0" w:line="28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(подпись)                         (Ф.И.О.)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mbria" w:cs="Cambria" w:eastAsia="Cambria" w:hAnsi="Cambria"/>
      <w:b/>
      <w:bCs/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земельного участка</dc:title>
  <dc:creator>AllContract.ru</dc:creator>
  <dc:description>Шаблон 2026</dc:description>
  <cp:lastModifiedBy>Un-named</cp:lastModifiedBy>
  <cp:revision>1</cp:revision>
  <dcterms:created xsi:type="dcterms:W3CDTF">2026-05-12T02:03:08.105Z</dcterms:created>
  <dcterms:modified xsi:type="dcterms:W3CDTF">2026-05-12T02:03:08.105Z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