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МЕНЫ</w:t>
      </w:r>
    </w:p>
    <w:p>
      <w:pPr>
        <w:spacing w:after="200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Гражданин(ка)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паспорт серии _________ № _____________, выдан ____________________________________________ «___» ____________ ____ г., зарегистрирован(а) по адресу: _______________________________________________________________,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Сторона 1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», с одной стороны, 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Гражданин(ка)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паспорт серии _________ № _____________, выдан ____________________________________________ «___» ____________ ____ г., зарегистрирован(а) по адресу: _______________________________________________________________,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Сторона 2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», с другой стороны, 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со ст. 567 Гражданского кодекса Российской Федерации каждая из Сторон одновременно является продавцом передаваемого ею товара и покупателем принимаемого товара. К отношениям Сторон применяются правила главы 30 ГК РФ о купле-продаже, если они не противоречат существу мены и положениям настоящего Договора.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Стороны обязуются в порядке и на условиях, установленных настоящим Договором, передать друг другу в собственность товары, указанные в п. 1.2 и п. 1.3 Договора (далее — «Товар 1» и «Товар 2», совместно — «Товары»).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Сторона 1 передаёт в собственность Стороне 2 следующий товар (далее — «Товар 1»):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наименование: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индивидуальные признаки (марка, модель, серийный/идентификационный номер, год выпуска, цвет, иные характеристики):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количество: ____________ ед., комплектность: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документ-основание права собственности Стороны 1: _______________________________________________________________ (договор/свидетельство/иное) от «___» ____________ ____ г. № 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Сторона 2 передаёт в собственность Стороне 1 следующий товар (далее — «Товар 2»):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наименование: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индивидуальные признаки (марка, модель, серийный/идентификационный номер, год выпуска, цвет, иные характеристики):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количество: ____________ ед., комплектность: _______________________________________________________________;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документ-основание права собственности Стороны 2: _______________________________________________________________ (договор/свидетельство/иное) от «___» ____________ ____ г. № 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Каждая из Сторон гарантирует, что передаваемый ею Товар принадлежит ей на праве собственности, не заложен, не находится под арестом, не является предметом спора, не обременён правами третьих лиц и свободен от любых иных обременений. До передачи контрагенту Товар никому не продан, не подарен, в аренду не сдан.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1.5. </w:t>
      </w:r>
      <w:r>
        <w:rPr>
          <w:rFonts w:ascii="Cambria" w:cs="Cambria" w:eastAsia="Cambria" w:hAnsi="Cambria"/>
          <w:sz w:val="22"/>
          <w:szCs w:val="22"/>
        </w:rPr>
        <w:t xml:space="preserve">Сторона, передающая Товар, обязана одновременно передать его принадлежности и относящиеся к нему документы (технический паспорт, инструкцию по эксплуатации, сертификаты, гарантийный талон и т. п.).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ОЦЕНКА ТОВАРОВ. ДОПЛАТА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Стоимость Товара 1 по соглашению Сторон составляет ____________ (_____________________________________) рублей ____ копеек, в том числе НДС ____ % — ____________ рублей (при наличии).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Стоимость Товара 2 по соглашению Сторон составляет ____________ (_____________________________________) рублей ____ копеек, в том числе НДС ____ % — ____________ рублей (при наличии).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[Вариант А — равноценный обмен] Стороны признают передаваемые Товары равноценными. Обмен производится без какой-либо денежной доплаты.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[Вариант Б — неравноценный обмен] В соответствии со ст. 568 ГК РФ Сторона, передающая Товар меньшей стоимости, доплачивает другой Стороне разницу в цене в размере ____________ (_____________________________________) рублей ____ копеек. Доплата производится Стороной _____ Стороне _____ в срок до «___» ____________ 20__ г. путём перечисления денежных средств на банковский счёт получателя, указанный в разделе 10 Договора, либо наличными денежными средствами с оформлением расписки.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Все расходы, связанные с подготовкой Товаров к передаче, доставкой и оформлением необходимых документов, каждая Сторона несёт самостоятельно в отношении передаваемого ею Товара, если иное прямо не предусмотрено настоящим Договором.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ПОРЯДОК ПЕРЕДАЧИ ТОВАРОВ. ПЕРЕХОД ПРАВА СОБСТВЕННОСТИ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3.1. </w:t>
      </w:r>
      <w:r>
        <w:rPr>
          <w:rFonts w:ascii="Cambria" w:cs="Cambria" w:eastAsia="Cambria" w:hAnsi="Cambria"/>
          <w:sz w:val="22"/>
          <w:szCs w:val="22"/>
        </w:rPr>
        <w:t xml:space="preserve">Передача Товаров производится Сторонами одновременно по адресу: _______________________________________________________________ в срок до «___» ____________ 20__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3.2. </w:t>
      </w:r>
      <w:r>
        <w:rPr>
          <w:rFonts w:ascii="Cambria" w:cs="Cambria" w:eastAsia="Cambria" w:hAnsi="Cambria"/>
          <w:sz w:val="22"/>
          <w:szCs w:val="22"/>
        </w:rPr>
        <w:t xml:space="preserve">Факт передачи каждого из Товаров оформляется двусторонним актом приёма-передачи, подписываемым уполномоченными представителями Сторон. В акте указываются фактическое состояние Товара, его комплектность, перечень переданных документов и принадлежностей, наличие или отсутствие претензий принимающей Стороны по качеству, количеству и комплектности.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3.3. </w:t>
      </w:r>
      <w:r>
        <w:rPr>
          <w:rFonts w:ascii="Cambria" w:cs="Cambria" w:eastAsia="Cambria" w:hAnsi="Cambria"/>
          <w:sz w:val="22"/>
          <w:szCs w:val="22"/>
        </w:rPr>
        <w:t xml:space="preserve">Право собственности на обмениваемые Товары переходит к Сторонам одновременно — после исполнения обеими Сторонами обязанностей по передаче Товаров (ст. 570 ГК РФ). До момента передачи второй Стороной встречного Товара право собственности на ранее переданный Товар сохраняется за передавшей его Стороной.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3.4. </w:t>
      </w:r>
      <w:r>
        <w:rPr>
          <w:rFonts w:ascii="Cambria" w:cs="Cambria" w:eastAsia="Cambria" w:hAnsi="Cambria"/>
          <w:sz w:val="22"/>
          <w:szCs w:val="22"/>
        </w:rPr>
        <w:t xml:space="preserve">Если предметом мены является недвижимое имущество, право собственности на каждый из объектов переходит к приобретателю с момента государственной регистрации перехода права в Едином государственном реестре недвижимости (ст. 8.1, 551 ГК РФ). Документы на государственную регистрацию подаются Сторонами совместно в срок не позднее ____ рабочих дней с даты подписания акта приёма-передачи. Расходы на государственную регистрацию и оплату государственной пошлины каждая Сторона несёт в отношении регистрации перехода права на принимаемый ею объект.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3.5. </w:t>
      </w:r>
      <w:r>
        <w:rPr>
          <w:rFonts w:ascii="Cambria" w:cs="Cambria" w:eastAsia="Cambria" w:hAnsi="Cambria"/>
          <w:sz w:val="22"/>
          <w:szCs w:val="22"/>
        </w:rPr>
        <w:t xml:space="preserve">Уклонение одной из Сторон от передачи Товара или от подписания акта приёма-передачи даёт другой Стороне право требовать передачи Товара в натуре либо отказаться от исполнения Договора и потребовать возврата ранее переданного ею Товара и возмещения убытков.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ПРАВА И ОБЯЗАННОСТИ СТОРОН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4.1. </w:t>
      </w:r>
      <w:r>
        <w:rPr>
          <w:rFonts w:ascii="Cambria" w:cs="Cambria" w:eastAsia="Cambria" w:hAnsi="Cambria"/>
          <w:sz w:val="22"/>
          <w:szCs w:val="22"/>
        </w:rPr>
        <w:t xml:space="preserve">Каждая Сторона обязана передать другой Стороне Товар, свободный от любых прав третьих лиц, за исключением случаев, когда контрагент согласился принять Товар, обременённый правами третьих лиц (ст. 460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4.2. </w:t>
      </w:r>
      <w:r>
        <w:rPr>
          <w:rFonts w:ascii="Cambria" w:cs="Cambria" w:eastAsia="Cambria" w:hAnsi="Cambria"/>
          <w:sz w:val="22"/>
          <w:szCs w:val="22"/>
        </w:rPr>
        <w:t xml:space="preserve">При изъятии Товара у одной из Сторон третьими лицами по основаниям, возникшим до исполнения настоящего Договора, другая Сторона (передавшая изъятый Товар) обязана возвратить полученный ею в обмен Товар и (или) возместить причинённые убытки (ст. 571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4.3. </w:t>
      </w:r>
      <w:r>
        <w:rPr>
          <w:rFonts w:ascii="Cambria" w:cs="Cambria" w:eastAsia="Cambria" w:hAnsi="Cambria"/>
          <w:sz w:val="22"/>
          <w:szCs w:val="22"/>
        </w:rPr>
        <w:t xml:space="preserve">Качество передаваемых Товаров должно соответствовать условиям настоящего Договора, а при отсутствии в Договоре условий о качестве — обычно предъявляемым требованиям и целям, для которых Товар такого рода обычно используется.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4.4. </w:t>
      </w:r>
      <w:r>
        <w:rPr>
          <w:rFonts w:ascii="Cambria" w:cs="Cambria" w:eastAsia="Cambria" w:hAnsi="Cambria"/>
          <w:sz w:val="22"/>
          <w:szCs w:val="22"/>
        </w:rPr>
        <w:t xml:space="preserve">Каждая Сторона обязана за свой счёт совершить действия, необходимые для передачи Товара контрагенту, в том числе подготовить Товар к передаче, упаковать его надлежащим образом, передать относящиеся к нему документы.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4.5. </w:t>
      </w:r>
      <w:r>
        <w:rPr>
          <w:rFonts w:ascii="Cambria" w:cs="Cambria" w:eastAsia="Cambria" w:hAnsi="Cambria"/>
          <w:sz w:val="22"/>
          <w:szCs w:val="22"/>
        </w:rPr>
        <w:t xml:space="preserve">Сторона, получившая Товар ненадлежащего качества, вправе по своему выбору потребовать соразмерного уменьшения стоимости, безвозмездного устранения недостатков в разумный срок либо возмещения своих расходов на устранение недостатков. В случае существенного нарушения требований к качеству Сторона вправе отказаться от исполнения Договора и потребовать возврата переданного ею Товара (ст. 475 ГК РФ).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ОТВЕТСТВЕННОСТЬ СТОРОН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5.1. </w:t>
      </w:r>
      <w:r>
        <w:rPr>
          <w:rFonts w:ascii="Cambria" w:cs="Cambria" w:eastAsia="Cambria" w:hAnsi="Cambria"/>
          <w:sz w:val="22"/>
          <w:szCs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5.2. </w:t>
      </w:r>
      <w:r>
        <w:rPr>
          <w:rFonts w:ascii="Cambria" w:cs="Cambria" w:eastAsia="Cambria" w:hAnsi="Cambria"/>
          <w:sz w:val="22"/>
          <w:szCs w:val="22"/>
        </w:rPr>
        <w:t xml:space="preserve">За просрочку передачи Товара виновная Сторона уплачивает другой Стороне неустойку в размере ____ % от стоимости непереданного Товара (п. 2.1 или п. 2.2 Договора) за каждый день просрочки, но не более ____ % от стоимости такого Товара.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5.3. </w:t>
      </w:r>
      <w:r>
        <w:rPr>
          <w:rFonts w:ascii="Cambria" w:cs="Cambria" w:eastAsia="Cambria" w:hAnsi="Cambria"/>
          <w:sz w:val="22"/>
          <w:szCs w:val="22"/>
        </w:rPr>
        <w:t xml:space="preserve">За просрочку денежной доплаты, предусмотренной п. 2.4 Договора, обязанная Сторона уплачивает пеню в размере ____ % от суммы доплаты за каждый день просрочки.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5.4. </w:t>
      </w:r>
      <w:r>
        <w:rPr>
          <w:rFonts w:ascii="Cambria" w:cs="Cambria" w:eastAsia="Cambria" w:hAnsi="Cambria"/>
          <w:sz w:val="22"/>
          <w:szCs w:val="22"/>
        </w:rPr>
        <w:t xml:space="preserve">Уплата неустойки и возмещение убытков не освобождают виновную Сторону от исполнения обязательств в натуре. Убытки возмещаются в части, не покрытой неустойкой.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РИСК СЛУЧАЙНОЙ ГИБЕЛИ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Риск случайной гибели или случайного повреждения Товара переходит к принимающей Стороне с момента передачи Товара, определяемого по правилам ст. 458 ГК РФ.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До момента передачи Товар хранится у передающей Стороны на её риске и за её счёт. Передающая Сторона обязана принять разумные меры для сохранения Товара в надлежащем состоянии.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ОБСТОЯТЕЛЬСТВА НЕПРЕОДОЛИМОЙ СИЛЫ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Договора и которые Стороны не могли ни предвидеть, ни предотвратить разумными мерами (стихийные бедствия, военные действия, акты органов государственной власти, существенно препятствующие исполнению Договора).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Сторона, для которой создалась невозможность исполнения обязательств, обязана не позднее ____ календарных дней с момента наступления и прекращения соответствующих обстоятельств письменно уведомить об этом другую Сторону. Подтверждением наличия и продолжительности обстоятельств непреодолимой силы служат справки компетентных органов (в том числе Торгово-промышленной палаты Российской Федерации).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7.3. </w:t>
      </w:r>
      <w:r>
        <w:rPr>
          <w:rFonts w:ascii="Cambria" w:cs="Cambria" w:eastAsia="Cambria" w:hAnsi="Cambria"/>
          <w:sz w:val="22"/>
          <w:szCs w:val="22"/>
        </w:rPr>
        <w:t xml:space="preserve">Если такие обстоятельства продолжаются более ____ календарных дней подряд, каждая из Сторон вправе отказаться от исполнения Договора, письменно уведомив об этом другую Сторону. В этом случае ни одна из Сторон не вправе требовать возмещения убытков, причинённых таким отказом.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РАЗРЕШЕНИЕ СПОРОВ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Все споры и разногласия, возникающие в связи с исполнением настоящего Договора, Стороны будут стремиться разрешить путём переговоров. Претензионный порядок урегулирования споров обязателен. Срок ответа на претензию — ____ календарных дней с момента её получения.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При недостижении согласия споры передаются на рассмотрение суда по правилам подсудности, установленным процессуальным законодательством Российской Федерации.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ЗАКЛЮЧИТЕЛЬНЫЕ ПОЛОЖЕНИЯ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9.1.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полного исполнения ими своих обязательств.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9.2. </w:t>
      </w:r>
      <w:r>
        <w:rPr>
          <w:rFonts w:ascii="Cambria" w:cs="Cambria" w:eastAsia="Cambria" w:hAnsi="Cambria"/>
          <w:sz w:val="22"/>
          <w:szCs w:val="22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обеими Сторонами. В случае, если для перехода права собственности на обмениваемое имущество требуется государственная регистрация, изменения, затрагивающие такие условия, также подлежат соответствующей регистрации.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9.3. </w:t>
      </w:r>
      <w:r>
        <w:rPr>
          <w:rFonts w:ascii="Cambria" w:cs="Cambria" w:eastAsia="Cambria" w:hAnsi="Cambria"/>
          <w:sz w:val="22"/>
          <w:szCs w:val="22"/>
        </w:rPr>
        <w:t xml:space="preserve">Во всём остальном, что не урегулировано настоящим Договором, Стороны руководствуются действующим законодательством Российской Федерации, в первую очередь главой 31 («Мена») и применимыми положениями главы 30 («Купля-продажа») Гражданского кодекса Российской Федерации.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9.4. </w:t>
      </w:r>
      <w:r>
        <w:rPr>
          <w:rFonts w:ascii="Cambria" w:cs="Cambria" w:eastAsia="Cambria" w:hAnsi="Cambria"/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 В случаях, когда требуется представление экземпляра в орган государственной регистрации, Договор составляется в трёх экземплярах.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9.5. </w:t>
      </w:r>
      <w:r>
        <w:rPr>
          <w:rFonts w:ascii="Cambria" w:cs="Cambria" w:eastAsia="Cambria" w:hAnsi="Cambria"/>
          <w:sz w:val="22"/>
          <w:szCs w:val="22"/>
        </w:rPr>
        <w:t xml:space="preserve">Уведомления, направляемые Сторонами друг другу в связи с исполнением Договора, считаются полученными адресатом по истечении ____ календарных дней с даты их отправки заказным письмом с уведомлением о вручении по адресам, указанным в разделе 10 Договора, либо в день фактического вручения.</w:t>
      </w:r>
    </w:p>
    <w:p>
      <w:pPr>
        <w:spacing w:after="120" w:before="2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РЕКВИЗИТЫ И ПОДПИСИ СТОРОН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Сторона 1: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____________ ____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серии _________ № _____________, выдан ____________________________________________ «___» ____________ ____ г., код подразделения 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Зарегистрирован(а) по адресу: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фактического проживания: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Банковские реквизиты (при необходимости): р/с _______________________________ в _______________________________, к/с _______________________________, БИК _________, ИНН _________.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>Подпись Стороны 1: _______________ / _______________ /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Сторона 2: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____________ ____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серии _________ № _____________, выдан ____________________________________________ «___» ____________ ____ г., код подразделения 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Зарегистрирован(а) по адресу: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фактического проживания: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Банковские реквизиты (при необходимости): р/с _______________________________ в _______________________________, к/с _______________________________, БИК _________, ИНН _________.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>Подпись Стороны 2: _______________ / _______________ /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мены</dc:title>
  <dc:creator>AllContract.ru</dc:creator>
  <dc:description>Шаблон договора мены 2026 — AllContract.ru</dc:description>
  <cp:lastModifiedBy>Un-named</cp:lastModifiedBy>
  <cp:revision>1</cp:revision>
  <dcterms:created xsi:type="dcterms:W3CDTF">2026-05-12T02:02:54.503Z</dcterms:created>
  <dcterms:modified xsi:type="dcterms:W3CDTF">2026-05-12T02:02:54.503Z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