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120"/>
        <w:jc w:val="left"/>
      </w:pPr>
      <w:r>
        <w:rPr>
          <w:rFonts w:ascii="Calibri" w:cs="Calibri" w:eastAsia="Calibri" w:hAnsi="Calibri"/>
          <w:i/>
          <w:iCs/>
          <w:sz w:val="20"/>
          <w:szCs w:val="20"/>
        </w:rPr>
        <w:t xml:space="preserve">Перед отправкой проверьте в личном кабинете и в выписке из реестра договоров, что права требования по займу не уступлены оператору платформы или взыскателю (ч. 9.1 ст. 13 ФЗ от 02.08.2019 № 259-ФЗ). После уступки требование принадлежит новому кредитору, и претензия от вашего имени не действует. Прочитайте также порядок действий инвестора при неисполнении обязательств заёмщиком в правилах платформы (п. 4 ч. 1 ст. 15 того же закона).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Генеральному директору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(полное наименование заёмщика или ФИО индивидуального предпринимателя)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ИНН ______________, ОГРН (ОГРНИП) 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адрес: _________________________________________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Копия: поручителю _______________________________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адрес: _________________________________________</w:t>
      </w:r>
    </w:p>
    <w:p>
      <w:pPr>
        <w:spacing w:after="120" w:before="120"/>
        <w:jc w:val="left"/>
      </w:pPr>
      <w:r>
        <w:rPr>
          <w:rFonts w:ascii="Calibri" w:cs="Calibri" w:eastAsia="Calibri" w:hAnsi="Calibri"/>
          <w:i/>
          <w:iCs/>
          <w:sz w:val="20"/>
          <w:szCs w:val="20"/>
        </w:rPr>
        <w:t xml:space="preserve">Если заём не обеспечен поручительством, строку «Копия» и раздел 4 удалите.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от инвестора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(фамилия, имя, отчество)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адрес: _________________________________________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телефон: ______________, e-mail: _______________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ПРЕТЕНЗИЯ</w:t>
      </w:r>
    </w:p>
    <w:p>
      <w:pPr>
        <w:spacing w:after="360"/>
        <w:jc w:val="center"/>
      </w:pPr>
      <w:r>
        <w:rPr>
          <w:rFonts w:ascii="Cambria" w:cs="Cambria" w:eastAsia="Cambria" w:hAnsi="Cambria"/>
          <w:sz w:val="24"/>
          <w:szCs w:val="24"/>
        </w:rPr>
        <w:t xml:space="preserve">о досрочном возврате займа, выданного с использованием инвестиционной платформы</w:t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1. Сведения о договоре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«____» ________________ 20____ г. между мной и ________________________________________ (наименование заёмщика) с использованием инвестиционной платформы ________________________________________ (наименование оператора) заключён договор инвестирования (договор займа) № ____________, что подтверждается выпиской из реестра договоров от «____» ________________ 20____ г.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По договору я предоставил(а) заём в размере ____________ (__________________) руб. ____ коп. из общей суммы ____________ руб., привлечённой по инвестиционному предложению № ____________, на срок ______ под ______ % годовых. Заём возвращается ________________________________________ (порядок и периодичность платежей по графику).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Исполнение обязательств заёмщика обеспечено поручительством ________________________________________ (ФИО или наименование поручителя) по договору поручительства № ____________ от «____» ________________ 20____ г.</w:t>
      </w:r>
    </w:p>
    <w:p>
      <w:pPr>
        <w:spacing w:after="120" w:before="120"/>
        <w:jc w:val="left"/>
      </w:pPr>
      <w:r>
        <w:rPr>
          <w:rFonts w:ascii="Calibri" w:cs="Calibri" w:eastAsia="Calibri" w:hAnsi="Calibri"/>
          <w:i/>
          <w:iCs/>
          <w:sz w:val="20"/>
          <w:szCs w:val="20"/>
        </w:rPr>
        <w:t xml:space="preserve">Все реквизиты берут из выписки из реестра договоров (ч. 7 ст. 13 ФЗ от 02.08.2019 № 259-ФЗ) и личного кабинета. Указывайте только свою сумму займа, а не всю сумму инвестиционного предложения.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2. Нарушение и размер задолженности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«____» ________________ 20____ г. ________________________________________ (наименование заёмщика) не внесло очередной платёж по графику. Денежные средства на номинальный счёт оператора инвестиционной платформы в погашение займа с «____» ________________ 20____ г. не поступали.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Размер задолженности передо мной на «____» ________________ 20____ г. составляет ____________ (__________________) руб. ____ коп., в том числе остаток основного долга — ____________ руб., проценты за пользование займом за период с «____» ________ 20____ г. по «____» ________ 20____ г. — ____________ руб., ________________________________________ (проценты за пользование чужими денежными средствами по статье 395 ГК РФ / неустойка по пункту ______ договора) за период с «____» ________ 20____ г. по «____» ________ 20____ г. — ____________ руб.</w:t>
      </w:r>
    </w:p>
    <w:p>
      <w:pPr>
        <w:spacing w:after="120" w:before="120"/>
        <w:jc w:val="left"/>
      </w:pPr>
      <w:r>
        <w:rPr>
          <w:rFonts w:ascii="Calibri" w:cs="Calibri" w:eastAsia="Calibri" w:hAnsi="Calibri"/>
          <w:i/>
          <w:iCs/>
          <w:sz w:val="20"/>
          <w:szCs w:val="20"/>
        </w:rPr>
        <w:t xml:space="preserve">Если договор или правила платформы устанавливают неустойку за просрочку, укажите её — проценты по ст. 395 ГК РФ тогда не начисляются (п. 4 ст. 395 ГК РФ). Проценты по ст. 395 считают по ключевой ставке Банка России за соответствующие периоды. Расчёт приложите отдельным листом.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3. Требования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На основании изложенного, руководствуясь статьями 309, 395, 809, 810 и 811 Гражданского кодекса Российской Федерации и частью 16 статьи 13 Федерального закона от 02.08.2019 № 259-ФЗ, в связи с нарушением срока возврата очередной части займа требую в течение ______ (__________) календарных дней с даты получения настоящей претензии: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1) досрочно возвратить всю оставшуюся сумму займа в размере ____________ руб. и уплатить проценты за пользование займом в размере ____________ руб., а также проценты по ставке ______ % годовых на остаток основного долга с «____» ________________ 20____ г. по день возврата займа;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2) уплатить ________________________________________ (проценты по статье 395 ГК РФ / неустойку) в размере ____________ руб., а также ________________________________________ (проценты / неустойку), начисляемые по день фактической уплаты долга.</w:t>
      </w:r>
    </w:p>
    <w:p>
      <w:pPr>
        <w:spacing w:after="120" w:before="120"/>
        <w:jc w:val="left"/>
      </w:pPr>
      <w:r>
        <w:rPr>
          <w:rFonts w:ascii="Calibri" w:cs="Calibri" w:eastAsia="Calibri" w:hAnsi="Calibri"/>
          <w:i/>
          <w:iCs/>
          <w:sz w:val="20"/>
          <w:szCs w:val="20"/>
        </w:rPr>
        <w:t xml:space="preserve">Досрочный возврат всего остатка можно требовать, если заём возвращается по частям и заёмщик пропустил очередной платёж (п. 2 ст. 811 ГК РФ). Если заём возвращается одной суммой в конце срока и этот срок наступил, пишите «возвратить сумму займа».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Денежные средства прошу перечислить на номинальный счёт ________________________________________ (наименование оператора) № ____________________ в ________________________________________ (наименование банка), БИК ____________, с указанием в назначении платежа номера договора № ____________.</w:t>
      </w:r>
    </w:p>
    <w:p>
      <w:pPr>
        <w:spacing w:after="120" w:before="120"/>
        <w:jc w:val="left"/>
      </w:pPr>
      <w:r>
        <w:rPr>
          <w:rFonts w:ascii="Calibri" w:cs="Calibri" w:eastAsia="Calibri" w:hAnsi="Calibri"/>
          <w:i/>
          <w:iCs/>
          <w:sz w:val="20"/>
          <w:szCs w:val="20"/>
        </w:rPr>
        <w:t xml:space="preserve">Заёмщик исполняет обязательства по займу через номинальный счёт оператора платформы (ч. 16 ст. 13 ФЗ от 02.08.2019 № 259-ФЗ). Реквизиты возьмите на сайте или в личном кабинете платформы.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4. Требование к поручителю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Поручитель ________________________________________ (ФИО или наименование) в силу договора поручительства № ____________ от «____» ________________ 20____ г. и пункта 1 статьи 363 ГК РФ отвечает передо мной солидарно с заёмщиком в том же объёме. Настоящая претензия направляется ему одновременно с заёмщиком, и требования, изложенные выше, предъявляются также к нему.</w:t>
      </w:r>
    </w:p>
    <w:p>
      <w:pPr>
        <w:spacing w:after="120" w:before="120"/>
        <w:jc w:val="left"/>
      </w:pPr>
      <w:r>
        <w:rPr>
          <w:rFonts w:ascii="Calibri" w:cs="Calibri" w:eastAsia="Calibri" w:hAnsi="Calibri"/>
          <w:i/>
          <w:iCs/>
          <w:sz w:val="20"/>
          <w:szCs w:val="20"/>
        </w:rPr>
        <w:t xml:space="preserve">Если срок поручительства в договоре не указан, иск к поручителю нужно подать в течение года со дня наступления срока исполнения обязательства (п. 6 ст. 367 ГК РФ). Претензия этот срок не останавливает.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В случае неисполнения требований я обращусь в суд с заявлением о взыскании задолженности, процентов по день фактической уплаты и судебных расходов.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Приложения: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Выписка из реестра договоров инвестиционной платформы от «____» ________________ 20____ г. — на ____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График платежей по договору № ____________ — на ____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Расчёт задолженности — на ____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 ________________________________________ — на ____ л.</w:t>
      </w:r>
    </w:p>
    <w:p>
      <w:pPr>
        <w:spacing w:after="120" w:before="120"/>
        <w:jc w:val="left"/>
      </w:pPr>
      <w:r>
        <w:rPr>
          <w:rFonts w:ascii="Calibri" w:cs="Calibri" w:eastAsia="Calibri" w:hAnsi="Calibri"/>
          <w:i/>
          <w:iCs/>
          <w:sz w:val="20"/>
          <w:szCs w:val="20"/>
        </w:rPr>
        <w:t xml:space="preserve">Отправьте ценным письмом с описью вложения и уведомлением о вручении — отдельно заёмщику и поручителю. Представитель прикладывает копию доверенности.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«____» ________________ 20____ г.   ______________ / ____________________ /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pretenziya-zaemshchiku-investicionnoy-platformy</dc:title>
  <dc:creator>AllContract.ru</dc:creator>
  <cp:lastModifiedBy>Un-named</cp:lastModifiedBy>
  <cp:revision>1</cp:revision>
  <dcterms:created xsi:type="dcterms:W3CDTF">2026-09-18T14:14:09.124Z</dcterms:created>
  <dcterms:modified xsi:type="dcterms:W3CDTF">2026-09-18T14:14:09.124Z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